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F7" w:rsidRPr="005267D5" w:rsidRDefault="009F42F7" w:rsidP="002F0FBF">
      <w:pPr>
        <w:pStyle w:val="GvdeMetni2"/>
        <w:rPr>
          <w:sz w:val="28"/>
          <w:szCs w:val="28"/>
          <w:u w:val="none"/>
        </w:rPr>
      </w:pPr>
      <w:r w:rsidRPr="005267D5">
        <w:rPr>
          <w:sz w:val="28"/>
          <w:szCs w:val="28"/>
          <w:u w:val="none"/>
        </w:rPr>
        <w:t>İŞBİRLİĞİ KUR</w:t>
      </w:r>
      <w:r w:rsidR="00DC15B7" w:rsidRPr="005267D5">
        <w:rPr>
          <w:sz w:val="28"/>
          <w:szCs w:val="28"/>
          <w:u w:val="none"/>
        </w:rPr>
        <w:t xml:space="preserve">ULUŞLARI TARAFINDAN KİRA </w:t>
      </w:r>
      <w:r w:rsidRPr="005267D5">
        <w:rPr>
          <w:sz w:val="28"/>
          <w:szCs w:val="28"/>
          <w:u w:val="none"/>
        </w:rPr>
        <w:t>DESTEĞİ İÇİN</w:t>
      </w:r>
    </w:p>
    <w:p w:rsidR="009F42F7" w:rsidRPr="005267D5" w:rsidRDefault="009F42F7" w:rsidP="002F0FBF">
      <w:pPr>
        <w:pStyle w:val="GvdeMetni2"/>
        <w:rPr>
          <w:sz w:val="28"/>
          <w:szCs w:val="28"/>
          <w:u w:val="none"/>
        </w:rPr>
      </w:pPr>
      <w:r w:rsidRPr="005267D5">
        <w:rPr>
          <w:sz w:val="28"/>
          <w:szCs w:val="28"/>
          <w:u w:val="none"/>
        </w:rPr>
        <w:t>İBRAZ EDİLMESİ GEREKEN BİLGİ VE BELGELER</w:t>
      </w:r>
    </w:p>
    <w:p w:rsidR="00D63B3E" w:rsidRPr="005267D5" w:rsidRDefault="00D63B3E" w:rsidP="002F0FBF">
      <w:pPr>
        <w:pStyle w:val="GvdeMetni2"/>
        <w:rPr>
          <w:u w:val="none"/>
        </w:rPr>
      </w:pPr>
    </w:p>
    <w:p w:rsidR="009F42F7" w:rsidRPr="005267D5" w:rsidRDefault="009F42F7" w:rsidP="009F42F7">
      <w:pPr>
        <w:jc w:val="both"/>
      </w:pPr>
    </w:p>
    <w:p w:rsidR="002F0FBF" w:rsidRPr="005267D5" w:rsidRDefault="002F0FBF" w:rsidP="002F0F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67D5">
        <w:t xml:space="preserve">Başvuru dilekçesi </w:t>
      </w:r>
    </w:p>
    <w:p w:rsidR="002F0FBF" w:rsidRPr="005267D5" w:rsidRDefault="002F0FBF" w:rsidP="002F0FBF">
      <w:pPr>
        <w:tabs>
          <w:tab w:val="num" w:pos="0"/>
        </w:tabs>
        <w:jc w:val="both"/>
      </w:pPr>
    </w:p>
    <w:p w:rsidR="002F0FBF" w:rsidRPr="005267D5" w:rsidRDefault="002F0FBF" w:rsidP="002F0F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67D5">
        <w:t>Başvuru formu</w:t>
      </w:r>
    </w:p>
    <w:p w:rsidR="002F0FBF" w:rsidRPr="005267D5" w:rsidRDefault="002F0FBF" w:rsidP="002F0FBF">
      <w:pPr>
        <w:tabs>
          <w:tab w:val="num" w:pos="0"/>
        </w:tabs>
        <w:jc w:val="both"/>
      </w:pPr>
    </w:p>
    <w:p w:rsidR="002F0FBF" w:rsidRPr="005267D5" w:rsidRDefault="002F0FBF" w:rsidP="002F0FB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67D5">
        <w:t xml:space="preserve">Taahhütname </w:t>
      </w:r>
      <w:r w:rsidRPr="005267D5">
        <w:rPr>
          <w:b/>
        </w:rPr>
        <w:t>(EK</w:t>
      </w:r>
      <w:r w:rsidR="00C90FD1" w:rsidRPr="005267D5">
        <w:rPr>
          <w:b/>
        </w:rPr>
        <w:t>-</w:t>
      </w:r>
      <w:r w:rsidR="00B30891" w:rsidRPr="005267D5">
        <w:rPr>
          <w:b/>
        </w:rPr>
        <w:t>6</w:t>
      </w:r>
      <w:r w:rsidRPr="005267D5">
        <w:rPr>
          <w:b/>
        </w:rPr>
        <w:t>)</w:t>
      </w:r>
    </w:p>
    <w:p w:rsidR="002F0FBF" w:rsidRPr="005267D5" w:rsidRDefault="002F0FBF" w:rsidP="002F0FBF">
      <w:pPr>
        <w:jc w:val="both"/>
      </w:pPr>
    </w:p>
    <w:p w:rsidR="00C90FD1" w:rsidRDefault="00C90FD1" w:rsidP="00C90F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67D5">
        <w:rPr>
          <w:lang w:eastAsia="en-US"/>
        </w:rPr>
        <w:t>İmza sirküleri</w:t>
      </w:r>
    </w:p>
    <w:p w:rsidR="00C170CD" w:rsidRDefault="00C170CD" w:rsidP="00C170CD">
      <w:pPr>
        <w:pStyle w:val="ListeParagraf"/>
      </w:pPr>
    </w:p>
    <w:p w:rsidR="00C170CD" w:rsidRDefault="00C170CD" w:rsidP="00C90F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İşbirliği Kuruluşunun kuruluşuna dair </w:t>
      </w:r>
      <w:r w:rsidR="00760B4C">
        <w:t>belge</w:t>
      </w:r>
    </w:p>
    <w:p w:rsidR="00C170CD" w:rsidRDefault="00C170CD" w:rsidP="00C170CD">
      <w:pPr>
        <w:pStyle w:val="ListeParagraf"/>
      </w:pPr>
    </w:p>
    <w:p w:rsidR="00C170CD" w:rsidRDefault="00C170CD" w:rsidP="00C170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eastAsia="en-US"/>
        </w:rPr>
      </w:pPr>
      <w:r>
        <w:rPr>
          <w:lang w:eastAsia="en-US"/>
        </w:rPr>
        <w:t>Yurt dışı kuruluşun ortaklık yapısını gösteren belgenin Ticaret Müşavirlikleri/Ataşeliklerinin aslını görerek onayladığı örneği ve yeminli tercümanlara yaptırılmış tercümesi</w:t>
      </w:r>
    </w:p>
    <w:p w:rsidR="00C170CD" w:rsidRDefault="00C170CD" w:rsidP="00C170CD">
      <w:pPr>
        <w:jc w:val="both"/>
      </w:pPr>
    </w:p>
    <w:p w:rsidR="00C170CD" w:rsidRDefault="00C170CD" w:rsidP="00C170C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eastAsia="en-US"/>
        </w:rPr>
      </w:pPr>
      <w:r>
        <w:rPr>
          <w:lang w:eastAsia="en-US"/>
        </w:rPr>
        <w:t>Yurt dışı kuruluşun tesciline ilişkin belge ve yeminli tercümanlara yaptırılmış tercümesi</w:t>
      </w:r>
    </w:p>
    <w:p w:rsidR="00C170CD" w:rsidRPr="005267D5" w:rsidRDefault="00C170CD" w:rsidP="00C170CD">
      <w:pPr>
        <w:jc w:val="both"/>
      </w:pPr>
    </w:p>
    <w:p w:rsidR="00E47B31" w:rsidRPr="005267D5" w:rsidRDefault="00760B4C" w:rsidP="00DA19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Kira sözleşmesi</w:t>
      </w:r>
      <w:r w:rsidR="00E47B31" w:rsidRPr="005267D5">
        <w:t xml:space="preserve"> v</w:t>
      </w:r>
      <w:r w:rsidR="00E47B31" w:rsidRPr="005267D5">
        <w:rPr>
          <w:rFonts w:eastAsia="Arial Unicode MS"/>
        </w:rPr>
        <w:t>e yeminli tercümanlara yaptırılmış tercümesi</w:t>
      </w:r>
      <w:r w:rsidR="00DA19B8">
        <w:rPr>
          <w:rFonts w:eastAsia="Arial Unicode MS"/>
        </w:rPr>
        <w:t xml:space="preserve"> </w:t>
      </w:r>
      <w:r w:rsidR="00DA19B8" w:rsidRPr="00DA19B8">
        <w:rPr>
          <w:rFonts w:eastAsia="Arial Unicode MS"/>
        </w:rPr>
        <w:t xml:space="preserve">(net kira tutarı ile işletme giderlerinin kira sözleşmesinde açık bir şekilde belirtilmesi, sözleşmede belirtilmediyse kiraya verenden alınacak net kira </w:t>
      </w:r>
      <w:r w:rsidR="00DA19B8" w:rsidRPr="00627A16">
        <w:rPr>
          <w:rFonts w:eastAsia="Arial Unicode MS"/>
        </w:rPr>
        <w:t xml:space="preserve">tutarına ilişkin açıklayıcı bir yazının Ticaret Müşavirlikleri/Ataşeliklerine onaylatılarak </w:t>
      </w:r>
      <w:r w:rsidR="00627A16">
        <w:rPr>
          <w:rFonts w:eastAsia="Arial Unicode MS"/>
        </w:rPr>
        <w:t>Bakanlığa</w:t>
      </w:r>
      <w:r w:rsidR="00DA19B8" w:rsidRPr="00DA19B8">
        <w:rPr>
          <w:rFonts w:eastAsia="Arial Unicode MS"/>
        </w:rPr>
        <w:t xml:space="preserve"> iletilmesi zorunludur.)</w:t>
      </w:r>
    </w:p>
    <w:p w:rsidR="00E47B31" w:rsidRPr="005267D5" w:rsidRDefault="00E47B31" w:rsidP="00E47B31">
      <w:pPr>
        <w:jc w:val="both"/>
      </w:pPr>
    </w:p>
    <w:p w:rsidR="00DA19B8" w:rsidRDefault="00DA19B8" w:rsidP="00DA19B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Yurt dışında düzenlenen ödeme be</w:t>
      </w:r>
      <w:r w:rsidR="00760B4C">
        <w:t xml:space="preserve">lgeleri için; Kira ödemelerine </w:t>
      </w:r>
      <w:r>
        <w:t xml:space="preserve">ilişkin banka </w:t>
      </w:r>
      <w:proofErr w:type="gramStart"/>
      <w:r>
        <w:t>dekontu</w:t>
      </w:r>
      <w:proofErr w:type="gramEnd"/>
      <w:r>
        <w:t>, kredi kartı ekstre</w:t>
      </w:r>
      <w:r w:rsidR="00760B4C">
        <w:t xml:space="preserve">si, hesap dökümü vb. belgeleri ve </w:t>
      </w:r>
      <w:r>
        <w:t>yeminli tercümanlara yaptırılmış tercümesi. Ödemenin çek ile yapılması halinde, banka hesap dökümü yanında çek fotokopisi ve yeminli tercümanlara yaptırılmış tercümesi.</w:t>
      </w:r>
    </w:p>
    <w:p w:rsidR="00DA19B8" w:rsidRDefault="00DA19B8" w:rsidP="00DA19B8">
      <w:pPr>
        <w:tabs>
          <w:tab w:val="num" w:pos="426"/>
        </w:tabs>
        <w:ind w:left="426" w:hanging="426"/>
        <w:jc w:val="both"/>
      </w:pPr>
    </w:p>
    <w:p w:rsidR="00E47B31" w:rsidRDefault="00DA19B8" w:rsidP="003A7AB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Yurt içinde düzenlenen ödeme belgeleri için; ilgili banka onaylı ödeme belgesinin (banka </w:t>
      </w:r>
      <w:proofErr w:type="gramStart"/>
      <w:r>
        <w:t>dekontu</w:t>
      </w:r>
      <w:proofErr w:type="gramEnd"/>
      <w:r>
        <w:t xml:space="preserve">, kredi kartı ekstresi, çekin örneği, hesap dökümü vb. belgelerin) </w:t>
      </w:r>
    </w:p>
    <w:p w:rsidR="00760B4C" w:rsidRPr="005267D5" w:rsidRDefault="00760B4C" w:rsidP="00760B4C">
      <w:pPr>
        <w:jc w:val="both"/>
      </w:pPr>
    </w:p>
    <w:p w:rsidR="005F749A" w:rsidRPr="005267D5" w:rsidRDefault="005F749A" w:rsidP="005F74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bookmarkStart w:id="0" w:name="_GoBack"/>
      <w:r w:rsidRPr="00F42021">
        <w:rPr>
          <w:color w:val="000000" w:themeColor="text1"/>
        </w:rPr>
        <w:t xml:space="preserve">Yurt dışı </w:t>
      </w:r>
      <w:r w:rsidR="00760B4C" w:rsidRPr="00F42021">
        <w:rPr>
          <w:color w:val="000000" w:themeColor="text1"/>
        </w:rPr>
        <w:t>ofise</w:t>
      </w:r>
      <w:r w:rsidRPr="00F42021">
        <w:rPr>
          <w:color w:val="000000" w:themeColor="text1"/>
        </w:rPr>
        <w:t xml:space="preserve"> ilişkin </w:t>
      </w:r>
      <w:bookmarkEnd w:id="0"/>
      <w:r w:rsidRPr="005267D5">
        <w:t>fotoğraflar</w:t>
      </w:r>
      <w:r w:rsidR="00C90FD1" w:rsidRPr="005267D5">
        <w:t xml:space="preserve"> (ana giriş, birimin çeşitli bölümlerinden çekilmiş vb.)</w:t>
      </w:r>
    </w:p>
    <w:p w:rsidR="00C90FD1" w:rsidRPr="005267D5" w:rsidRDefault="00C90FD1" w:rsidP="00C90FD1">
      <w:pPr>
        <w:jc w:val="both"/>
      </w:pPr>
    </w:p>
    <w:p w:rsidR="00C90FD1" w:rsidRPr="005267D5" w:rsidRDefault="00C90FD1" w:rsidP="00C90F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67D5">
        <w:t>Ticaret Müşavirlikleri/Ata</w:t>
      </w:r>
      <w:r w:rsidR="00B30891" w:rsidRPr="005267D5">
        <w:t xml:space="preserve">şelikleri tarafından onaylanmış </w:t>
      </w:r>
      <w:r w:rsidRPr="005267D5">
        <w:t xml:space="preserve">Yurt Dışı Birim Yerinde İnceleme ve Değerlendirme Formu </w:t>
      </w:r>
      <w:r w:rsidRPr="005267D5">
        <w:rPr>
          <w:b/>
        </w:rPr>
        <w:t>(EK-</w:t>
      </w:r>
      <w:r w:rsidR="004122B4">
        <w:rPr>
          <w:b/>
        </w:rPr>
        <w:t>9</w:t>
      </w:r>
      <w:r w:rsidRPr="005267D5">
        <w:rPr>
          <w:b/>
        </w:rPr>
        <w:t>)</w:t>
      </w:r>
      <w:r w:rsidRPr="005267D5">
        <w:t xml:space="preserve"> (Bu belge Ticaret Müşavirlikleri/Ataşelikleri tarafından doğrudan </w:t>
      </w:r>
      <w:r w:rsidR="00627A16">
        <w:t>Bakanlığa</w:t>
      </w:r>
      <w:r w:rsidRPr="005267D5">
        <w:t xml:space="preserve"> gönderilir.)</w:t>
      </w:r>
    </w:p>
    <w:p w:rsidR="001D1B5A" w:rsidRPr="005267D5" w:rsidRDefault="001D1B5A" w:rsidP="001D1B5A">
      <w:pPr>
        <w:jc w:val="both"/>
      </w:pPr>
    </w:p>
    <w:p w:rsidR="001D1B5A" w:rsidRPr="005267D5" w:rsidRDefault="008A07C8" w:rsidP="00C90F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267D5">
        <w:t>Bakanlık</w:t>
      </w:r>
      <w:r w:rsidR="001D1B5A" w:rsidRPr="005267D5">
        <w:t xml:space="preserve"> tarafından istenilen diğer bilgi ve belgeler.</w:t>
      </w:r>
    </w:p>
    <w:p w:rsidR="005F749A" w:rsidRPr="005267D5" w:rsidRDefault="005F749A" w:rsidP="005F749A">
      <w:pPr>
        <w:tabs>
          <w:tab w:val="left" w:pos="0"/>
        </w:tabs>
        <w:jc w:val="both"/>
      </w:pPr>
    </w:p>
    <w:p w:rsidR="009F42F7" w:rsidRPr="005267D5" w:rsidRDefault="009F42F7"/>
    <w:p w:rsidR="00E47B31" w:rsidRPr="005267D5" w:rsidRDefault="00E47B31"/>
    <w:p w:rsidR="00F11646" w:rsidRPr="005267D5" w:rsidRDefault="00F11646" w:rsidP="005A4996">
      <w:pPr>
        <w:spacing w:after="120"/>
        <w:ind w:firstLine="360"/>
        <w:jc w:val="both"/>
      </w:pPr>
      <w:r w:rsidRPr="005267D5">
        <w:rPr>
          <w:b/>
        </w:rPr>
        <w:t>ÖNEMLİ NOTLAR:</w:t>
      </w:r>
      <w:r w:rsidRPr="005267D5">
        <w:t xml:space="preserve"> </w:t>
      </w:r>
    </w:p>
    <w:p w:rsidR="00760B4C" w:rsidRPr="0031058D" w:rsidRDefault="00760B4C" w:rsidP="00760B4C">
      <w:pPr>
        <w:numPr>
          <w:ilvl w:val="1"/>
          <w:numId w:val="6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31058D">
        <w:rPr>
          <w:b/>
        </w:rPr>
        <w:t xml:space="preserve">Yurt içinde düzenlenen belgelerin asıllarının ya da noter onaylı örneklerinin ibraz edilmesi gerekmektedir. </w:t>
      </w:r>
    </w:p>
    <w:p w:rsidR="00760B4C" w:rsidRDefault="00760B4C" w:rsidP="00760B4C">
      <w:pPr>
        <w:numPr>
          <w:ilvl w:val="1"/>
          <w:numId w:val="6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31058D">
        <w:rPr>
          <w:b/>
        </w:rPr>
        <w:t xml:space="preserve">Yurt dışında düzenlenen belge asıllarının ya da aslı Ticaret Müşavirlikleri/Ataşelikleri tarafından görülmüş örneklerinin Ticaret Müşavirlikleri/Ataşeliklerince onaylanması gerekmektedir. </w:t>
      </w:r>
    </w:p>
    <w:p w:rsidR="00F11646" w:rsidRPr="00760B4C" w:rsidRDefault="00760B4C" w:rsidP="00760B4C">
      <w:pPr>
        <w:numPr>
          <w:ilvl w:val="1"/>
          <w:numId w:val="6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31058D">
        <w:rPr>
          <w:b/>
        </w:rPr>
        <w:lastRenderedPageBreak/>
        <w:t xml:space="preserve">Ticaret Müşavirlikleri/Ataşelikleri yeminli tercümanlar tarafından tercüme edilmiş yurt dışı belgeleri onaylayabilir. Bu durumda, belge aslının onaylanmasına gerek bulunmamaktadır. </w:t>
      </w:r>
      <w:r w:rsidR="00F11646" w:rsidRPr="00760B4C">
        <w:rPr>
          <w:b/>
        </w:rPr>
        <w:t xml:space="preserve"> </w:t>
      </w:r>
    </w:p>
    <w:p w:rsidR="00C811AC" w:rsidRPr="005267D5" w:rsidRDefault="00C811AC" w:rsidP="005A4996">
      <w:pPr>
        <w:numPr>
          <w:ilvl w:val="1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b/>
        </w:rPr>
      </w:pPr>
      <w:r w:rsidRPr="005267D5">
        <w:rPr>
          <w:b/>
        </w:rPr>
        <w:t xml:space="preserve">Kira sözleşmesinin 5 (beş) sayfayı geçmesi durumunda sadece kiralayan, kiracı, kiralanan yerin adresi, alanı (m2), net kira tutarı, kulanım amacı, kiraya </w:t>
      </w:r>
      <w:proofErr w:type="gramStart"/>
      <w:r w:rsidRPr="005267D5">
        <w:rPr>
          <w:b/>
        </w:rPr>
        <w:t>dahil</w:t>
      </w:r>
      <w:proofErr w:type="gramEnd"/>
      <w:r w:rsidRPr="005267D5">
        <w:rPr>
          <w:b/>
        </w:rPr>
        <w:t xml:space="preserve"> edilen ve edilmeyen giderler (ısıtma, elektrik, su </w:t>
      </w:r>
      <w:proofErr w:type="spellStart"/>
      <w:r w:rsidRPr="005267D5">
        <w:rPr>
          <w:b/>
        </w:rPr>
        <w:t>vb</w:t>
      </w:r>
      <w:proofErr w:type="spellEnd"/>
      <w:r w:rsidRPr="005267D5">
        <w:rPr>
          <w:b/>
        </w:rPr>
        <w:t xml:space="preserve">), kira başlangıç ve sona eriş tarihleri ile kira ödeme şekli bilgilerinin yer aldığı sayfaların tercüme edilmesi yeterlidir.        </w:t>
      </w:r>
    </w:p>
    <w:p w:rsidR="00760B4C" w:rsidRDefault="00760B4C" w:rsidP="00760B4C">
      <w:pPr>
        <w:numPr>
          <w:ilvl w:val="1"/>
          <w:numId w:val="6"/>
        </w:numPr>
        <w:tabs>
          <w:tab w:val="clear" w:pos="1440"/>
          <w:tab w:val="num" w:pos="360"/>
        </w:tabs>
        <w:spacing w:after="120"/>
        <w:ind w:left="357" w:hanging="357"/>
        <w:jc w:val="both"/>
        <w:rPr>
          <w:b/>
        </w:rPr>
      </w:pPr>
      <w:r w:rsidRPr="005267D5">
        <w:rPr>
          <w:b/>
        </w:rPr>
        <w:t>İngilizce ödeme belgeleri ve faturaların tercüme edilmesine gerek yoktur.</w:t>
      </w:r>
    </w:p>
    <w:p w:rsidR="00C811AC" w:rsidRPr="00106933" w:rsidRDefault="00C811AC" w:rsidP="005A4996">
      <w:pPr>
        <w:spacing w:after="120"/>
        <w:jc w:val="both"/>
        <w:rPr>
          <w:b/>
        </w:rPr>
      </w:pPr>
    </w:p>
    <w:sectPr w:rsidR="00C811AC" w:rsidRPr="0010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75" w:rsidRDefault="00DC7F75">
      <w:r>
        <w:separator/>
      </w:r>
    </w:p>
  </w:endnote>
  <w:endnote w:type="continuationSeparator" w:id="0">
    <w:p w:rsidR="00DC7F75" w:rsidRDefault="00DC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06" w:rsidRDefault="00780306" w:rsidP="005031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0306" w:rsidRDefault="00780306" w:rsidP="004A40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06" w:rsidRDefault="00780306" w:rsidP="005031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4202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80306" w:rsidRDefault="00780306" w:rsidP="004A40A9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B4" w:rsidRDefault="004122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75" w:rsidRDefault="00DC7F75">
      <w:r>
        <w:separator/>
      </w:r>
    </w:p>
  </w:footnote>
  <w:footnote w:type="continuationSeparator" w:id="0">
    <w:p w:rsidR="00DC7F75" w:rsidRDefault="00DC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B4" w:rsidRDefault="004122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06" w:rsidRPr="00406CEA" w:rsidRDefault="00780306">
    <w:pPr>
      <w:pStyle w:val="stbilgi"/>
      <w:rPr>
        <w:b/>
        <w:u w:val="single"/>
      </w:rPr>
    </w:pPr>
    <w:r w:rsidRPr="00406CEA">
      <w:rPr>
        <w:b/>
        <w:u w:val="single"/>
      </w:rPr>
      <w:t>E</w:t>
    </w:r>
    <w:r w:rsidR="004122B4">
      <w:rPr>
        <w:b/>
        <w:u w:val="single"/>
      </w:rPr>
      <w:t>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B4" w:rsidRDefault="004122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46F"/>
    <w:multiLevelType w:val="hybridMultilevel"/>
    <w:tmpl w:val="DADA6C32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B2F32"/>
    <w:multiLevelType w:val="hybridMultilevel"/>
    <w:tmpl w:val="60DC3018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97067"/>
    <w:multiLevelType w:val="hybridMultilevel"/>
    <w:tmpl w:val="28E2B766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F40C4"/>
    <w:multiLevelType w:val="hybridMultilevel"/>
    <w:tmpl w:val="B59C9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C10E3"/>
    <w:multiLevelType w:val="multilevel"/>
    <w:tmpl w:val="3B6866AA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44C79"/>
    <w:multiLevelType w:val="hybridMultilevel"/>
    <w:tmpl w:val="E7A0A6C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7"/>
    <w:rsid w:val="00120BBA"/>
    <w:rsid w:val="0013631E"/>
    <w:rsid w:val="00186805"/>
    <w:rsid w:val="001D1B5A"/>
    <w:rsid w:val="002318D3"/>
    <w:rsid w:val="002B60FF"/>
    <w:rsid w:val="002F0FBF"/>
    <w:rsid w:val="0030107F"/>
    <w:rsid w:val="0030517B"/>
    <w:rsid w:val="00371271"/>
    <w:rsid w:val="00406CEA"/>
    <w:rsid w:val="004122B4"/>
    <w:rsid w:val="00444CDE"/>
    <w:rsid w:val="004577C8"/>
    <w:rsid w:val="004652AC"/>
    <w:rsid w:val="004A0F49"/>
    <w:rsid w:val="004A4095"/>
    <w:rsid w:val="004A40A9"/>
    <w:rsid w:val="004B09E5"/>
    <w:rsid w:val="004C7E5A"/>
    <w:rsid w:val="004D204F"/>
    <w:rsid w:val="004F770D"/>
    <w:rsid w:val="00503118"/>
    <w:rsid w:val="005267D5"/>
    <w:rsid w:val="00560770"/>
    <w:rsid w:val="005A4996"/>
    <w:rsid w:val="005F749A"/>
    <w:rsid w:val="00627A16"/>
    <w:rsid w:val="00653099"/>
    <w:rsid w:val="0067683D"/>
    <w:rsid w:val="006B5BAB"/>
    <w:rsid w:val="006F3A14"/>
    <w:rsid w:val="00760B4C"/>
    <w:rsid w:val="00780306"/>
    <w:rsid w:val="007C63BD"/>
    <w:rsid w:val="008133EC"/>
    <w:rsid w:val="00865A33"/>
    <w:rsid w:val="008A07C8"/>
    <w:rsid w:val="0098434E"/>
    <w:rsid w:val="009F42F7"/>
    <w:rsid w:val="00A90F04"/>
    <w:rsid w:val="00A92FC9"/>
    <w:rsid w:val="00B30891"/>
    <w:rsid w:val="00B7507D"/>
    <w:rsid w:val="00B80138"/>
    <w:rsid w:val="00B96F91"/>
    <w:rsid w:val="00BF691C"/>
    <w:rsid w:val="00C170CD"/>
    <w:rsid w:val="00C2108D"/>
    <w:rsid w:val="00C5508E"/>
    <w:rsid w:val="00C641FD"/>
    <w:rsid w:val="00C811AC"/>
    <w:rsid w:val="00C90FD1"/>
    <w:rsid w:val="00CD7839"/>
    <w:rsid w:val="00D63B3E"/>
    <w:rsid w:val="00D8333A"/>
    <w:rsid w:val="00DA19B8"/>
    <w:rsid w:val="00DC15B7"/>
    <w:rsid w:val="00DC7F75"/>
    <w:rsid w:val="00E47B31"/>
    <w:rsid w:val="00F11646"/>
    <w:rsid w:val="00F42021"/>
    <w:rsid w:val="00F55273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4EDA9-E296-46FD-AFFC-3D22813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F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9F42F7"/>
    <w:pPr>
      <w:jc w:val="center"/>
    </w:pPr>
    <w:rPr>
      <w:b/>
      <w:bCs/>
      <w:u w:val="single"/>
    </w:rPr>
  </w:style>
  <w:style w:type="paragraph" w:customStyle="1" w:styleId="CharChar1">
    <w:name w:val="Char Char1"/>
    <w:basedOn w:val="Normal"/>
    <w:rsid w:val="009F42F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D63B3E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stbilgi">
    <w:name w:val="Üstbilgi"/>
    <w:basedOn w:val="Normal"/>
    <w:rsid w:val="00406CEA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06CE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40A9"/>
  </w:style>
  <w:style w:type="paragraph" w:styleId="ListeParagraf">
    <w:name w:val="List Paragraph"/>
    <w:basedOn w:val="Normal"/>
    <w:uiPriority w:val="34"/>
    <w:qFormat/>
    <w:rsid w:val="00C170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</vt:lpstr>
    </vt:vector>
  </TitlesOfParts>
  <Company>bim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ozbalabanm</dc:creator>
  <cp:keywords/>
  <cp:lastModifiedBy>Banu  Bektaş</cp:lastModifiedBy>
  <cp:revision>3</cp:revision>
  <cp:lastPrinted>2014-12-31T12:27:00Z</cp:lastPrinted>
  <dcterms:created xsi:type="dcterms:W3CDTF">2018-02-27T16:11:00Z</dcterms:created>
  <dcterms:modified xsi:type="dcterms:W3CDTF">2018-05-10T15:28:00Z</dcterms:modified>
</cp:coreProperties>
</file>