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74" w:rsidRPr="000A0B93" w:rsidRDefault="009B448F" w:rsidP="00C576D2">
      <w:pPr>
        <w:pStyle w:val="CM4"/>
        <w:spacing w:before="60" w:after="60" w:line="360" w:lineRule="auto"/>
        <w:ind w:left="142"/>
        <w:jc w:val="center"/>
        <w:rPr>
          <w:rFonts w:ascii="Book Antiqua" w:hAnsi="Book Antiqua" w:cs="Calibri"/>
          <w:b/>
          <w:bCs/>
          <w:color w:val="000000"/>
          <w:sz w:val="22"/>
          <w:szCs w:val="22"/>
          <w:lang w:val="en-US"/>
        </w:rPr>
      </w:pPr>
      <w:bookmarkStart w:id="0" w:name="_GoBack"/>
      <w:bookmarkEnd w:id="0"/>
      <w:r w:rsidRPr="000A0B93">
        <w:rPr>
          <w:rFonts w:ascii="Book Antiqua" w:hAnsi="Book Antiqua" w:cs="Calibri"/>
          <w:b/>
          <w:bCs/>
          <w:color w:val="000000"/>
          <w:sz w:val="22"/>
          <w:szCs w:val="22"/>
          <w:lang w:val="en-US"/>
        </w:rPr>
        <w:t>Attachment 2B</w:t>
      </w:r>
      <w:r w:rsidR="00953FB1" w:rsidRPr="000A0B93">
        <w:rPr>
          <w:rFonts w:ascii="Book Antiqua" w:hAnsi="Book Antiqua" w:cs="Calibri"/>
          <w:b/>
          <w:bCs/>
          <w:color w:val="000000"/>
          <w:sz w:val="22"/>
          <w:szCs w:val="22"/>
          <w:lang w:val="en-US"/>
        </w:rPr>
        <w:t xml:space="preserve">- </w:t>
      </w:r>
      <w:r w:rsidR="006C0F74" w:rsidRPr="000A0B93">
        <w:rPr>
          <w:rFonts w:ascii="Book Antiqua" w:hAnsi="Book Antiqua" w:cs="Calibri"/>
          <w:b/>
          <w:bCs/>
          <w:color w:val="000000"/>
          <w:sz w:val="22"/>
          <w:szCs w:val="22"/>
          <w:lang w:val="en-US"/>
        </w:rPr>
        <w:t xml:space="preserve">Form </w:t>
      </w:r>
      <w:proofErr w:type="gramStart"/>
      <w:r w:rsidR="006C0F74" w:rsidRPr="000A0B93">
        <w:rPr>
          <w:rFonts w:ascii="Book Antiqua" w:hAnsi="Book Antiqua" w:cs="Calibri"/>
          <w:b/>
          <w:bCs/>
          <w:color w:val="000000"/>
          <w:sz w:val="22"/>
          <w:szCs w:val="22"/>
          <w:lang w:val="en-US"/>
        </w:rPr>
        <w:t>for</w:t>
      </w:r>
      <w:proofErr w:type="gramEnd"/>
      <w:r w:rsidR="006C0F74" w:rsidRPr="000A0B93">
        <w:rPr>
          <w:rFonts w:ascii="Book Antiqua" w:hAnsi="Book Antiqua" w:cs="Calibri"/>
          <w:b/>
          <w:bCs/>
          <w:color w:val="000000"/>
          <w:sz w:val="22"/>
          <w:szCs w:val="22"/>
          <w:lang w:val="en-US"/>
        </w:rPr>
        <w:t>:</w:t>
      </w:r>
    </w:p>
    <w:p w:rsidR="006C5A39" w:rsidRPr="000A0B93" w:rsidRDefault="006C5A39" w:rsidP="000A0B93">
      <w:pPr>
        <w:pStyle w:val="CM4"/>
        <w:pBdr>
          <w:top w:val="single" w:sz="4" w:space="1" w:color="auto"/>
          <w:left w:val="single" w:sz="4" w:space="1" w:color="auto"/>
          <w:bottom w:val="single" w:sz="4" w:space="1" w:color="auto"/>
          <w:right w:val="single" w:sz="4" w:space="1" w:color="auto"/>
        </w:pBdr>
        <w:shd w:val="clear" w:color="auto" w:fill="DAEEF3" w:themeFill="accent5" w:themeFillTint="33"/>
        <w:jc w:val="center"/>
        <w:rPr>
          <w:rFonts w:ascii="Book Antiqua" w:hAnsi="Book Antiqua" w:cs="Calibri"/>
          <w:color w:val="000000"/>
          <w:sz w:val="22"/>
          <w:szCs w:val="22"/>
          <w:lang w:val="en-US"/>
        </w:rPr>
      </w:pPr>
      <w:r w:rsidRPr="000A0B93">
        <w:rPr>
          <w:rFonts w:ascii="Book Antiqua" w:hAnsi="Book Antiqua" w:cs="Calibri"/>
          <w:b/>
          <w:bCs/>
          <w:color w:val="000000"/>
          <w:sz w:val="22"/>
          <w:szCs w:val="22"/>
          <w:lang w:val="en-US"/>
        </w:rPr>
        <w:t xml:space="preserve">REQUEST FOR TARIFF SUSPENSION/TARIFF QUOTA </w:t>
      </w:r>
      <w:r w:rsidR="00577943" w:rsidRPr="000A0B93">
        <w:rPr>
          <w:rFonts w:ascii="Book Antiqua" w:hAnsi="Book Antiqua" w:cs="Calibri"/>
          <w:b/>
          <w:bCs/>
          <w:color w:val="000000"/>
          <w:sz w:val="22"/>
          <w:szCs w:val="22"/>
          <w:lang w:val="en-US"/>
        </w:rPr>
        <w:t>(Delete inappropriate measure)</w:t>
      </w:r>
    </w:p>
    <w:p w:rsidR="006C0F74" w:rsidRPr="000A0B93" w:rsidRDefault="006C5A39" w:rsidP="000A0B93">
      <w:pPr>
        <w:pStyle w:val="CM4"/>
        <w:pBdr>
          <w:top w:val="single" w:sz="4" w:space="1" w:color="auto"/>
          <w:left w:val="single" w:sz="4" w:space="1" w:color="auto"/>
          <w:bottom w:val="single" w:sz="4" w:space="1" w:color="auto"/>
          <w:right w:val="single" w:sz="4" w:space="1" w:color="auto"/>
        </w:pBdr>
        <w:shd w:val="clear" w:color="auto" w:fill="DAEEF3" w:themeFill="accent5" w:themeFillTint="33"/>
        <w:spacing w:before="60" w:after="60"/>
        <w:jc w:val="center"/>
        <w:rPr>
          <w:rFonts w:ascii="Book Antiqua" w:hAnsi="Book Antiqua" w:cs="Calibri"/>
          <w:b/>
          <w:color w:val="000000"/>
          <w:sz w:val="22"/>
          <w:szCs w:val="22"/>
          <w:lang w:val="en-US"/>
        </w:rPr>
      </w:pPr>
      <w:r w:rsidRPr="000A0B93">
        <w:rPr>
          <w:rFonts w:ascii="Book Antiqua" w:hAnsi="Book Antiqua" w:cs="Calibri"/>
          <w:color w:val="000000"/>
          <w:sz w:val="22"/>
          <w:szCs w:val="22"/>
          <w:lang w:val="en-US"/>
        </w:rPr>
        <w:t xml:space="preserve"> </w:t>
      </w:r>
      <w:proofErr w:type="gramStart"/>
      <w:r w:rsidR="006C0F74" w:rsidRPr="000A0B93">
        <w:rPr>
          <w:rFonts w:ascii="Book Antiqua" w:hAnsi="Book Antiqua" w:cs="Calibri"/>
          <w:b/>
          <w:color w:val="000000"/>
          <w:sz w:val="22"/>
          <w:szCs w:val="22"/>
          <w:lang w:val="en-US"/>
        </w:rPr>
        <w:t>(</w:t>
      </w:r>
      <w:r w:rsidR="000A0B93" w:rsidRPr="000A0B93">
        <w:rPr>
          <w:rFonts w:ascii="Book Antiqua" w:hAnsi="Book Antiqua" w:cs="Calibri"/>
          <w:b/>
          <w:color w:val="000000"/>
          <w:sz w:val="22"/>
          <w:szCs w:val="22"/>
          <w:lang w:val="en-US"/>
        </w:rPr>
        <w:t xml:space="preserve"> </w:t>
      </w:r>
      <w:r w:rsidR="006C0F74" w:rsidRPr="000A0B93">
        <w:rPr>
          <w:rFonts w:ascii="Book Antiqua" w:hAnsi="Book Antiqua" w:cs="Calibri"/>
          <w:b/>
          <w:color w:val="000000"/>
          <w:sz w:val="22"/>
          <w:szCs w:val="22"/>
          <w:lang w:val="en-US"/>
        </w:rPr>
        <w:t>TURKEY</w:t>
      </w:r>
      <w:proofErr w:type="gramEnd"/>
      <w:r w:rsidR="006C0F74" w:rsidRPr="000A0B93">
        <w:rPr>
          <w:rFonts w:ascii="Book Antiqua" w:hAnsi="Book Antiqua" w:cs="Calibri"/>
          <w:b/>
          <w:color w:val="000000"/>
          <w:sz w:val="22"/>
          <w:szCs w:val="22"/>
          <w:lang w:val="en-US"/>
        </w:rPr>
        <w:t xml:space="preserve"> )</w:t>
      </w:r>
    </w:p>
    <w:p w:rsidR="006C0F74" w:rsidRPr="000A0B93" w:rsidRDefault="000A0B93" w:rsidP="000A0B93">
      <w:pPr>
        <w:pStyle w:val="CM4"/>
        <w:pBdr>
          <w:top w:val="single" w:sz="4" w:space="1" w:color="auto"/>
          <w:left w:val="single" w:sz="4" w:space="4" w:color="auto"/>
          <w:bottom w:val="single" w:sz="4" w:space="1" w:color="auto"/>
          <w:right w:val="single" w:sz="4" w:space="1" w:color="auto"/>
        </w:pBdr>
        <w:shd w:val="clear" w:color="auto" w:fill="F2F2F2" w:themeFill="background1" w:themeFillShade="F2"/>
        <w:jc w:val="center"/>
        <w:rPr>
          <w:rFonts w:ascii="Book Antiqua" w:hAnsi="Book Antiqua" w:cs="Calibri"/>
          <w:color w:val="000000"/>
          <w:sz w:val="22"/>
          <w:szCs w:val="22"/>
          <w:lang w:val="en-US"/>
        </w:rPr>
      </w:pPr>
      <w:r w:rsidRPr="000A0B93">
        <w:rPr>
          <w:rFonts w:ascii="Book Antiqua" w:hAnsi="Book Antiqua" w:cs="Calibri"/>
          <w:b/>
          <w:bCs/>
          <w:color w:val="000000"/>
          <w:sz w:val="22"/>
          <w:szCs w:val="22"/>
          <w:lang w:val="en-US"/>
        </w:rPr>
        <w:t>P</w:t>
      </w:r>
      <w:r w:rsidR="006C0F74" w:rsidRPr="000A0B93">
        <w:rPr>
          <w:rFonts w:ascii="Book Antiqua" w:hAnsi="Book Antiqua" w:cs="Calibri"/>
          <w:b/>
          <w:bCs/>
          <w:color w:val="000000"/>
          <w:sz w:val="22"/>
          <w:szCs w:val="22"/>
          <w:lang w:val="en-US"/>
        </w:rPr>
        <w:t>art I</w:t>
      </w:r>
    </w:p>
    <w:p w:rsidR="006C0F74" w:rsidRPr="000A0B93" w:rsidRDefault="000A0B93" w:rsidP="009F4EA0">
      <w:pPr>
        <w:pStyle w:val="CM4"/>
        <w:pBdr>
          <w:top w:val="single" w:sz="4" w:space="1" w:color="auto"/>
          <w:left w:val="single" w:sz="4" w:space="4" w:color="auto"/>
          <w:bottom w:val="single" w:sz="4" w:space="1" w:color="auto"/>
          <w:right w:val="single" w:sz="4" w:space="1" w:color="auto"/>
        </w:pBdr>
        <w:shd w:val="clear" w:color="auto" w:fill="F2F2F2" w:themeFill="background1" w:themeFillShade="F2"/>
        <w:jc w:val="center"/>
        <w:rPr>
          <w:rFonts w:ascii="Book Antiqua" w:hAnsi="Book Antiqua" w:cs="Calibri"/>
          <w:color w:val="000000"/>
          <w:sz w:val="22"/>
          <w:szCs w:val="22"/>
          <w:lang w:val="en-US"/>
        </w:rPr>
      </w:pPr>
      <w:r w:rsidRPr="000A0B93">
        <w:rPr>
          <w:rFonts w:ascii="Book Antiqua" w:hAnsi="Book Antiqua" w:cs="Calibri"/>
          <w:color w:val="000000"/>
          <w:sz w:val="22"/>
          <w:szCs w:val="22"/>
          <w:lang w:val="en-US"/>
        </w:rPr>
        <w:t>(</w:t>
      </w:r>
      <w:proofErr w:type="gramStart"/>
      <w:r w:rsidR="006C0F74" w:rsidRPr="000A0B93">
        <w:rPr>
          <w:rFonts w:ascii="Book Antiqua" w:hAnsi="Book Antiqua" w:cs="Calibri"/>
          <w:color w:val="000000"/>
          <w:sz w:val="22"/>
          <w:szCs w:val="22"/>
          <w:lang w:val="en-US"/>
        </w:rPr>
        <w:t>to</w:t>
      </w:r>
      <w:proofErr w:type="gramEnd"/>
      <w:r w:rsidR="006C0F74" w:rsidRPr="000A0B93">
        <w:rPr>
          <w:rFonts w:ascii="Book Antiqua" w:hAnsi="Book Antiqua" w:cs="Calibri"/>
          <w:color w:val="000000"/>
          <w:sz w:val="22"/>
          <w:szCs w:val="22"/>
          <w:lang w:val="en-US"/>
        </w:rPr>
        <w:t xml:space="preserve"> be published on DG TAXUD website)</w:t>
      </w:r>
    </w:p>
    <w:p w:rsidR="000A0B93" w:rsidRDefault="000A0B93" w:rsidP="000715EC">
      <w:pPr>
        <w:pStyle w:val="CM4"/>
        <w:spacing w:before="60" w:after="60" w:line="360" w:lineRule="auto"/>
        <w:rPr>
          <w:rFonts w:ascii="Book Antiqua" w:hAnsi="Book Antiqua" w:cs="Calibri"/>
          <w:color w:val="000000"/>
          <w:sz w:val="22"/>
          <w:szCs w:val="22"/>
          <w:lang w:val="en-US"/>
        </w:rPr>
      </w:pPr>
    </w:p>
    <w:p w:rsidR="009F4EA0" w:rsidRPr="009F4EA0" w:rsidRDefault="009F4EA0" w:rsidP="009F4EA0">
      <w:pPr>
        <w:rPr>
          <w:lang w:val="en-US"/>
        </w:rPr>
      </w:pPr>
    </w:p>
    <w:p w:rsidR="006C0F74" w:rsidRPr="000A0B93" w:rsidRDefault="006C0F74" w:rsidP="000A0B93">
      <w:pPr>
        <w:pStyle w:val="CM4"/>
        <w:numPr>
          <w:ilvl w:val="0"/>
          <w:numId w:val="4"/>
        </w:numPr>
        <w:spacing w:before="60" w:after="60" w:line="360" w:lineRule="auto"/>
        <w:rPr>
          <w:rFonts w:ascii="Book Antiqua" w:hAnsi="Book Antiqua" w:cs="Calibri"/>
          <w:b/>
          <w:color w:val="000000"/>
          <w:sz w:val="22"/>
          <w:szCs w:val="22"/>
          <w:lang w:val="en-US"/>
        </w:rPr>
      </w:pPr>
      <w:r w:rsidRPr="000A0B93">
        <w:rPr>
          <w:rFonts w:ascii="Book Antiqua" w:hAnsi="Book Antiqua" w:cs="Calibri"/>
          <w:b/>
          <w:color w:val="000000"/>
          <w:sz w:val="22"/>
          <w:szCs w:val="22"/>
          <w:lang w:val="en-US"/>
        </w:rPr>
        <w:t xml:space="preserve">Combined Nomenclature code:  </w:t>
      </w:r>
    </w:p>
    <w:p w:rsidR="000A0B93" w:rsidRPr="000A0B93" w:rsidRDefault="000A0B93" w:rsidP="000A0B93">
      <w:pPr>
        <w:ind w:left="142" w:hanging="142"/>
        <w:rPr>
          <w:lang w:val="en-US"/>
        </w:rPr>
      </w:pPr>
    </w:p>
    <w:p w:rsidR="000A0B93" w:rsidRPr="000A0B93" w:rsidRDefault="000A0B93" w:rsidP="000A0B93">
      <w:pPr>
        <w:ind w:left="142" w:hanging="142"/>
        <w:rPr>
          <w:lang w:val="en-US"/>
        </w:rPr>
      </w:pPr>
    </w:p>
    <w:p w:rsidR="006C0F74" w:rsidRPr="000A0B93" w:rsidRDefault="006C0F74" w:rsidP="000A0B93">
      <w:pPr>
        <w:pStyle w:val="ListeParagraf"/>
        <w:numPr>
          <w:ilvl w:val="0"/>
          <w:numId w:val="4"/>
        </w:numPr>
        <w:spacing w:line="480" w:lineRule="auto"/>
        <w:rPr>
          <w:rFonts w:ascii="Book Antiqua" w:hAnsi="Book Antiqua" w:cs="Calibri"/>
          <w:b/>
          <w:color w:val="000000"/>
          <w:lang w:val="en-US"/>
        </w:rPr>
      </w:pPr>
      <w:r w:rsidRPr="000A0B93">
        <w:rPr>
          <w:rFonts w:ascii="Book Antiqua" w:hAnsi="Book Antiqua" w:cs="Calibri"/>
          <w:b/>
          <w:color w:val="000000"/>
          <w:lang w:val="en-US"/>
        </w:rPr>
        <w:t xml:space="preserve">Precise product description taking into account customs tariff criteria: </w:t>
      </w:r>
    </w:p>
    <w:p w:rsidR="000A0B93" w:rsidRDefault="000A0B93" w:rsidP="000A0B93">
      <w:pPr>
        <w:pStyle w:val="ListeParagraf"/>
        <w:ind w:left="142" w:hanging="142"/>
        <w:rPr>
          <w:rFonts w:ascii="Book Antiqua" w:hAnsi="Book Antiqua"/>
          <w:b/>
        </w:rPr>
      </w:pPr>
    </w:p>
    <w:p w:rsidR="009F4EA0" w:rsidRPr="000A0B93" w:rsidRDefault="009F4EA0" w:rsidP="000A0B93">
      <w:pPr>
        <w:pStyle w:val="ListeParagraf"/>
        <w:ind w:left="142" w:hanging="142"/>
        <w:rPr>
          <w:rFonts w:ascii="Book Antiqua" w:hAnsi="Book Antiqua"/>
          <w:b/>
        </w:rPr>
      </w:pPr>
    </w:p>
    <w:p w:rsidR="000A0B93" w:rsidRPr="000A0B93" w:rsidRDefault="000A0B93" w:rsidP="000A0B93">
      <w:pPr>
        <w:pStyle w:val="ListeParagraf"/>
        <w:spacing w:line="480" w:lineRule="auto"/>
        <w:ind w:left="142" w:hanging="142"/>
        <w:rPr>
          <w:rFonts w:ascii="Book Antiqua" w:hAnsi="Book Antiqua"/>
          <w:b/>
        </w:rPr>
      </w:pPr>
    </w:p>
    <w:p w:rsidR="006C0F74" w:rsidRPr="000A0B93" w:rsidRDefault="006C0F74" w:rsidP="000A0B93">
      <w:pPr>
        <w:pStyle w:val="ListeParagraf"/>
        <w:numPr>
          <w:ilvl w:val="0"/>
          <w:numId w:val="4"/>
        </w:numPr>
        <w:spacing w:after="0" w:line="240" w:lineRule="auto"/>
        <w:rPr>
          <w:rFonts w:ascii="Book Antiqua" w:hAnsi="Book Antiqua" w:cs="Calibri"/>
          <w:b/>
          <w:color w:val="000000"/>
          <w:lang w:val="en-US"/>
        </w:rPr>
      </w:pPr>
      <w:r w:rsidRPr="000A0B93">
        <w:rPr>
          <w:rFonts w:ascii="Book Antiqua" w:hAnsi="Book Antiqua" w:cs="Calibri"/>
          <w:b/>
          <w:color w:val="000000"/>
          <w:lang w:val="en-US"/>
        </w:rPr>
        <w:t xml:space="preserve">For chemical products only (mainly chapter 28 + 29 of Combined Nomenclature): </w:t>
      </w:r>
    </w:p>
    <w:p w:rsidR="000A0B93" w:rsidRPr="000A0B93" w:rsidRDefault="000A0B93" w:rsidP="000A0B93">
      <w:pPr>
        <w:pStyle w:val="ListeParagraf"/>
        <w:spacing w:after="0" w:line="240" w:lineRule="auto"/>
        <w:ind w:left="714"/>
        <w:rPr>
          <w:rFonts w:ascii="Book Antiqua" w:hAnsi="Book Antiqua" w:cs="Calibri"/>
          <w:b/>
          <w:color w:val="000000"/>
          <w:lang w:val="en-US"/>
        </w:rPr>
      </w:pPr>
    </w:p>
    <w:p w:rsidR="006C0F74" w:rsidRPr="000A0B93" w:rsidRDefault="006C0F74" w:rsidP="000A0B93">
      <w:pPr>
        <w:pStyle w:val="CM4"/>
        <w:spacing w:before="60" w:after="60" w:line="360" w:lineRule="auto"/>
        <w:ind w:firstLine="142"/>
        <w:rPr>
          <w:rFonts w:ascii="Book Antiqua" w:hAnsi="Book Antiqua" w:cs="Calibri"/>
          <w:color w:val="000000"/>
          <w:sz w:val="22"/>
          <w:szCs w:val="22"/>
          <w:lang w:val="en-US"/>
        </w:rPr>
      </w:pPr>
      <w:r w:rsidRPr="000A0B93">
        <w:rPr>
          <w:rFonts w:ascii="Book Antiqua" w:hAnsi="Book Antiqua" w:cs="Calibri"/>
          <w:color w:val="000000"/>
          <w:sz w:val="22"/>
          <w:szCs w:val="22"/>
          <w:lang w:val="en-US"/>
        </w:rPr>
        <w:t>(</w:t>
      </w:r>
      <w:proofErr w:type="spellStart"/>
      <w:r w:rsidRPr="000A0B93">
        <w:rPr>
          <w:rFonts w:ascii="Book Antiqua" w:hAnsi="Book Antiqua" w:cs="Calibri"/>
          <w:color w:val="000000"/>
          <w:sz w:val="22"/>
          <w:szCs w:val="22"/>
          <w:lang w:val="en-US"/>
        </w:rPr>
        <w:t>i</w:t>
      </w:r>
      <w:proofErr w:type="spellEnd"/>
      <w:r w:rsidRPr="000A0B93">
        <w:rPr>
          <w:rFonts w:ascii="Book Antiqua" w:hAnsi="Book Antiqua" w:cs="Calibri"/>
          <w:color w:val="000000"/>
          <w:sz w:val="22"/>
          <w:szCs w:val="22"/>
          <w:lang w:val="en-US"/>
        </w:rPr>
        <w:t xml:space="preserve">) CUS No (Reference number in European Customs Inventory of Chemicals): </w:t>
      </w:r>
    </w:p>
    <w:p w:rsidR="006C0F74" w:rsidRPr="000A0B93" w:rsidRDefault="006C0F74" w:rsidP="000715EC">
      <w:pPr>
        <w:pStyle w:val="CM4"/>
        <w:spacing w:before="60" w:after="60" w:line="360" w:lineRule="auto"/>
        <w:ind w:left="142"/>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(ii) CAS No (Chemical Abstracts Service Registry Number): </w:t>
      </w:r>
    </w:p>
    <w:p w:rsidR="006C0F74" w:rsidRPr="000A0B93" w:rsidRDefault="006C0F74" w:rsidP="007F2827">
      <w:pPr>
        <w:pStyle w:val="CM4"/>
        <w:spacing w:before="60" w:after="60" w:line="360" w:lineRule="auto"/>
        <w:ind w:left="142"/>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(iii) Other No: </w:t>
      </w:r>
    </w:p>
    <w:p w:rsidR="006C0F74" w:rsidRDefault="006C0F74"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Default="009F4EA0" w:rsidP="007F2827">
      <w:pPr>
        <w:rPr>
          <w:rFonts w:ascii="Book Antiqua" w:hAnsi="Book Antiqua"/>
          <w:lang w:val="en-US"/>
        </w:rPr>
      </w:pPr>
    </w:p>
    <w:p w:rsidR="009F4EA0" w:rsidRPr="000A0B93" w:rsidRDefault="009F4EA0" w:rsidP="007F2827">
      <w:pPr>
        <w:rPr>
          <w:rFonts w:ascii="Book Antiqua" w:hAnsi="Book Antiqua"/>
          <w:lang w:val="en-US"/>
        </w:rPr>
      </w:pPr>
    </w:p>
    <w:p w:rsidR="000A0B93" w:rsidRPr="000A0B93" w:rsidRDefault="000A0B93" w:rsidP="007F2827">
      <w:pPr>
        <w:rPr>
          <w:rFonts w:ascii="Book Antiqua" w:hAnsi="Book Antiqua"/>
          <w:lang w:val="en-US"/>
        </w:rPr>
      </w:pPr>
    </w:p>
    <w:p w:rsidR="006C5A39" w:rsidRPr="000A0B93" w:rsidRDefault="006C5A39" w:rsidP="00577943">
      <w:pPr>
        <w:pStyle w:val="CM4"/>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Book Antiqua" w:hAnsi="Book Antiqua" w:cs="Calibri"/>
          <w:color w:val="000000"/>
          <w:sz w:val="22"/>
          <w:szCs w:val="22"/>
          <w:lang w:val="en-US"/>
        </w:rPr>
      </w:pPr>
      <w:r w:rsidRPr="000A0B93">
        <w:rPr>
          <w:rFonts w:ascii="Book Antiqua" w:hAnsi="Book Antiqua" w:cs="Calibri"/>
          <w:b/>
          <w:bCs/>
          <w:color w:val="000000"/>
          <w:sz w:val="22"/>
          <w:szCs w:val="22"/>
          <w:lang w:val="en-US"/>
        </w:rPr>
        <w:lastRenderedPageBreak/>
        <w:t>REQUEST FOR TARIFF SUSPENSION/TARIFF QUOTA (Delete inappropriate measure)</w:t>
      </w:r>
    </w:p>
    <w:p w:rsidR="006C0F74" w:rsidRDefault="006C5A39" w:rsidP="00577943">
      <w:pPr>
        <w:pStyle w:val="CM4"/>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w:t>
      </w:r>
      <w:r w:rsidR="006C0F74" w:rsidRPr="000A0B93">
        <w:rPr>
          <w:rFonts w:ascii="Book Antiqua" w:hAnsi="Book Antiqua" w:cs="Calibri"/>
          <w:color w:val="000000"/>
          <w:sz w:val="22"/>
          <w:szCs w:val="22"/>
          <w:lang w:val="en-US"/>
        </w:rPr>
        <w:t>(</w:t>
      </w:r>
      <w:proofErr w:type="gramStart"/>
      <w:r w:rsidR="006C0F74" w:rsidRPr="000A0B93">
        <w:rPr>
          <w:rFonts w:ascii="Book Antiqua" w:hAnsi="Book Antiqua" w:cs="Calibri"/>
          <w:color w:val="000000"/>
          <w:sz w:val="22"/>
          <w:szCs w:val="22"/>
          <w:lang w:val="en-US"/>
        </w:rPr>
        <w:t>TURKEY )</w:t>
      </w:r>
      <w:proofErr w:type="gramEnd"/>
    </w:p>
    <w:p w:rsidR="00577943" w:rsidRPr="00577943" w:rsidRDefault="00577943" w:rsidP="00577943">
      <w:pPr>
        <w:spacing w:after="0" w:line="240" w:lineRule="auto"/>
        <w:rPr>
          <w:lang w:val="en-US"/>
        </w:rPr>
      </w:pPr>
    </w:p>
    <w:p w:rsidR="006C0F74" w:rsidRPr="000A0B93" w:rsidRDefault="006C0F74" w:rsidP="00577943">
      <w:pPr>
        <w:pStyle w:val="CM4"/>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Book Antiqua" w:hAnsi="Book Antiqua" w:cs="Calibri"/>
          <w:color w:val="000000"/>
          <w:sz w:val="22"/>
          <w:szCs w:val="22"/>
          <w:lang w:val="en-US"/>
        </w:rPr>
      </w:pPr>
      <w:r w:rsidRPr="000A0B93">
        <w:rPr>
          <w:rFonts w:ascii="Book Antiqua" w:hAnsi="Book Antiqua" w:cs="Calibri"/>
          <w:b/>
          <w:bCs/>
          <w:color w:val="000000"/>
          <w:sz w:val="22"/>
          <w:szCs w:val="22"/>
          <w:lang w:val="en-US"/>
        </w:rPr>
        <w:t>Part II</w:t>
      </w:r>
    </w:p>
    <w:p w:rsidR="006C0F74" w:rsidRPr="000A0B93" w:rsidRDefault="006C0F74" w:rsidP="00577943">
      <w:pPr>
        <w:pStyle w:val="CM4"/>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Book Antiqua" w:hAnsi="Book Antiqua" w:cs="Calibri"/>
          <w:color w:val="000000"/>
          <w:sz w:val="22"/>
          <w:szCs w:val="22"/>
          <w:lang w:val="en-US"/>
        </w:rPr>
      </w:pPr>
      <w:r w:rsidRPr="000A0B93">
        <w:rPr>
          <w:rFonts w:ascii="Book Antiqua" w:hAnsi="Book Antiqua" w:cs="Calibri"/>
          <w:color w:val="000000"/>
          <w:sz w:val="22"/>
          <w:szCs w:val="22"/>
          <w:lang w:val="en-US"/>
        </w:rPr>
        <w:t>(</w:t>
      </w:r>
      <w:proofErr w:type="gramStart"/>
      <w:r w:rsidRPr="000A0B93">
        <w:rPr>
          <w:rFonts w:ascii="Book Antiqua" w:hAnsi="Book Antiqua" w:cs="Calibri"/>
          <w:color w:val="000000"/>
          <w:sz w:val="22"/>
          <w:szCs w:val="22"/>
          <w:lang w:val="en-US"/>
        </w:rPr>
        <w:t>to</w:t>
      </w:r>
      <w:proofErr w:type="gramEnd"/>
      <w:r w:rsidRPr="000A0B93">
        <w:rPr>
          <w:rFonts w:ascii="Book Antiqua" w:hAnsi="Book Antiqua" w:cs="Calibri"/>
          <w:color w:val="000000"/>
          <w:sz w:val="22"/>
          <w:szCs w:val="22"/>
          <w:lang w:val="en-US"/>
        </w:rPr>
        <w:t xml:space="preserve"> be public for the members of ETQG)</w:t>
      </w:r>
    </w:p>
    <w:p w:rsidR="00577943" w:rsidRDefault="00577943" w:rsidP="007F2827">
      <w:pPr>
        <w:rPr>
          <w:rFonts w:ascii="Book Antiqua" w:hAnsi="Book Antiqua" w:cs="Calibri"/>
          <w:color w:val="000000"/>
          <w:lang w:val="en-US"/>
        </w:rPr>
      </w:pPr>
    </w:p>
    <w:p w:rsidR="006C0F74" w:rsidRPr="00577943" w:rsidRDefault="006C0F74" w:rsidP="007F2827">
      <w:pPr>
        <w:rPr>
          <w:rFonts w:ascii="Book Antiqua" w:hAnsi="Book Antiqua"/>
          <w:b/>
        </w:rPr>
      </w:pPr>
      <w:r w:rsidRPr="00577943">
        <w:rPr>
          <w:rFonts w:ascii="Book Antiqua" w:hAnsi="Book Antiqua" w:cs="Calibri"/>
          <w:b/>
          <w:color w:val="000000"/>
          <w:lang w:val="en-US"/>
        </w:rPr>
        <w:t xml:space="preserve">4. Further information including commercial denomination, mode of operation, and intended use of the imported product, type of product in which it is to be incorporated and end-use of that product: For chemical products only: </w:t>
      </w:r>
    </w:p>
    <w:p w:rsidR="00577943" w:rsidRDefault="00577943" w:rsidP="000715EC">
      <w:pPr>
        <w:pStyle w:val="CM4"/>
        <w:spacing w:before="60" w:after="60" w:line="360" w:lineRule="auto"/>
        <w:rPr>
          <w:rFonts w:ascii="Book Antiqua" w:hAnsi="Book Antiqua" w:cs="Calibri"/>
          <w:color w:val="000000"/>
          <w:sz w:val="22"/>
          <w:szCs w:val="22"/>
          <w:lang w:val="en-US"/>
        </w:rPr>
      </w:pPr>
    </w:p>
    <w:p w:rsidR="006C0F74" w:rsidRPr="00577943" w:rsidRDefault="006C0F74" w:rsidP="000715EC">
      <w:pPr>
        <w:pStyle w:val="CM4"/>
        <w:spacing w:before="60" w:after="60" w:line="360" w:lineRule="auto"/>
        <w:rPr>
          <w:rFonts w:ascii="Book Antiqua" w:hAnsi="Book Antiqua" w:cs="Calibri"/>
          <w:b/>
          <w:color w:val="000000"/>
          <w:sz w:val="22"/>
          <w:szCs w:val="22"/>
          <w:lang w:val="en-US"/>
        </w:rPr>
      </w:pPr>
      <w:r w:rsidRPr="00577943">
        <w:rPr>
          <w:rFonts w:ascii="Book Antiqua" w:hAnsi="Book Antiqua" w:cs="Calibri"/>
          <w:b/>
          <w:color w:val="000000"/>
          <w:sz w:val="22"/>
          <w:szCs w:val="22"/>
          <w:lang w:val="en-US"/>
        </w:rPr>
        <w:t xml:space="preserve">5. Structural formula: </w:t>
      </w:r>
    </w:p>
    <w:p w:rsidR="006C0F74" w:rsidRPr="000A0B93" w:rsidRDefault="006C0F74" w:rsidP="00D14C64">
      <w:pPr>
        <w:rPr>
          <w:rFonts w:ascii="Book Antiqua" w:hAnsi="Book Antiqua"/>
          <w:lang w:val="en-US"/>
        </w:rPr>
      </w:pPr>
    </w:p>
    <w:p w:rsidR="006C0F74" w:rsidRPr="00577943" w:rsidRDefault="006C0F74" w:rsidP="000715EC">
      <w:pPr>
        <w:pStyle w:val="CM4"/>
        <w:spacing w:before="60" w:after="60" w:line="360" w:lineRule="auto"/>
        <w:rPr>
          <w:rFonts w:ascii="Book Antiqua" w:hAnsi="Book Antiqua" w:cs="Calibri"/>
          <w:b/>
          <w:color w:val="000000"/>
          <w:sz w:val="22"/>
          <w:szCs w:val="22"/>
          <w:lang w:val="en-US"/>
        </w:rPr>
      </w:pPr>
      <w:r w:rsidRPr="00577943">
        <w:rPr>
          <w:rFonts w:ascii="Book Antiqua" w:hAnsi="Book Antiqua" w:cs="Calibri"/>
          <w:b/>
          <w:color w:val="000000"/>
          <w:sz w:val="22"/>
          <w:szCs w:val="22"/>
          <w:lang w:val="en-US"/>
        </w:rPr>
        <w:t xml:space="preserve">6. Products are subject to a patent: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If yes, number of the patent and of issuing authority: </w:t>
      </w:r>
    </w:p>
    <w:p w:rsidR="00DD54FE" w:rsidRPr="000A0B93" w:rsidRDefault="00DD54FE" w:rsidP="000715EC">
      <w:pPr>
        <w:pStyle w:val="CM4"/>
        <w:spacing w:before="60" w:after="60" w:line="360" w:lineRule="auto"/>
        <w:rPr>
          <w:rFonts w:ascii="Book Antiqua" w:hAnsi="Book Antiqua" w:cs="Calibri"/>
          <w:color w:val="000000"/>
          <w:sz w:val="22"/>
          <w:szCs w:val="22"/>
          <w:lang w:val="en-US"/>
        </w:rPr>
      </w:pPr>
    </w:p>
    <w:p w:rsidR="006C0F74" w:rsidRPr="00577943" w:rsidRDefault="006C0F74" w:rsidP="000715EC">
      <w:pPr>
        <w:pStyle w:val="CM4"/>
        <w:spacing w:before="60" w:after="60" w:line="360" w:lineRule="auto"/>
        <w:rPr>
          <w:rFonts w:ascii="Book Antiqua" w:hAnsi="Book Antiqua" w:cs="Calibri"/>
          <w:b/>
          <w:color w:val="000000"/>
          <w:sz w:val="22"/>
          <w:szCs w:val="22"/>
          <w:lang w:val="en-US"/>
        </w:rPr>
      </w:pPr>
      <w:r w:rsidRPr="00577943">
        <w:rPr>
          <w:rFonts w:ascii="Book Antiqua" w:hAnsi="Book Antiqua" w:cs="Calibri"/>
          <w:b/>
          <w:color w:val="000000"/>
          <w:sz w:val="22"/>
          <w:szCs w:val="22"/>
          <w:lang w:val="en-US"/>
        </w:rPr>
        <w:t xml:space="preserve">7. Products are subject to an anti-dumping/anti-subsidy measure: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If yes, further explanation why a tariff suspension/quota is requested: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p>
    <w:p w:rsidR="006C0F74" w:rsidRPr="00577943" w:rsidRDefault="006C0F74" w:rsidP="000715EC">
      <w:pPr>
        <w:pStyle w:val="CM4"/>
        <w:spacing w:before="60" w:after="60" w:line="360" w:lineRule="auto"/>
        <w:rPr>
          <w:rFonts w:ascii="Book Antiqua" w:hAnsi="Book Antiqua" w:cs="Calibri"/>
          <w:b/>
          <w:color w:val="000000"/>
          <w:sz w:val="22"/>
          <w:szCs w:val="22"/>
          <w:lang w:val="en-US"/>
        </w:rPr>
      </w:pPr>
      <w:r w:rsidRPr="00577943">
        <w:rPr>
          <w:rFonts w:ascii="Book Antiqua" w:hAnsi="Book Antiqua" w:cs="Calibri"/>
          <w:b/>
          <w:color w:val="000000"/>
          <w:sz w:val="22"/>
          <w:szCs w:val="22"/>
          <w:lang w:val="en-US"/>
        </w:rPr>
        <w:t xml:space="preserve">8. Name and addresses of firms known in the EU approached with a view to the supply of identical, equivalent or substitute products (obligatory for quota requests):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Dates and results of these approaches: </w:t>
      </w:r>
    </w:p>
    <w:p w:rsidR="006C0F74" w:rsidRPr="000A0B93" w:rsidRDefault="006C0F74" w:rsidP="007F2827">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Reasons for the unsuitability of the products of these firms for the purpose in question: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p>
    <w:p w:rsidR="006C0F74" w:rsidRPr="00577943" w:rsidRDefault="006C0F74" w:rsidP="000715EC">
      <w:pPr>
        <w:pStyle w:val="CM4"/>
        <w:spacing w:before="60" w:after="60" w:line="360" w:lineRule="auto"/>
        <w:rPr>
          <w:rFonts w:ascii="Book Antiqua" w:hAnsi="Book Antiqua" w:cs="Calibri"/>
          <w:b/>
          <w:color w:val="000000"/>
          <w:sz w:val="22"/>
          <w:szCs w:val="22"/>
          <w:lang w:val="en-US"/>
        </w:rPr>
      </w:pPr>
      <w:r w:rsidRPr="00577943">
        <w:rPr>
          <w:rFonts w:ascii="Book Antiqua" w:hAnsi="Book Antiqua" w:cs="Calibri"/>
          <w:b/>
          <w:color w:val="000000"/>
          <w:sz w:val="22"/>
          <w:szCs w:val="22"/>
          <w:lang w:val="en-US"/>
        </w:rPr>
        <w:t xml:space="preserve">9. Calculation of tariff quota volume: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Annual consumption of applicant: </w:t>
      </w:r>
    </w:p>
    <w:p w:rsidR="00DD54FE" w:rsidRPr="000A0B93" w:rsidRDefault="006C0F74" w:rsidP="000715EC">
      <w:pPr>
        <w:pStyle w:val="CM4"/>
        <w:spacing w:before="60" w:after="60" w:line="360" w:lineRule="auto"/>
        <w:rPr>
          <w:rFonts w:ascii="Book Antiqua" w:hAnsi="Book Antiqua"/>
          <w:b/>
          <w:sz w:val="22"/>
          <w:szCs w:val="22"/>
        </w:rPr>
      </w:pPr>
      <w:r w:rsidRPr="000A0B93">
        <w:rPr>
          <w:rFonts w:ascii="Book Antiqua" w:hAnsi="Book Antiqua" w:cs="Calibri"/>
          <w:color w:val="000000"/>
          <w:sz w:val="22"/>
          <w:szCs w:val="22"/>
          <w:lang w:val="en-US"/>
        </w:rPr>
        <w:t>Annual EU production:</w:t>
      </w:r>
    </w:p>
    <w:p w:rsidR="006C0F74" w:rsidRPr="000A0B93" w:rsidRDefault="006C0F74" w:rsidP="000715EC">
      <w:pPr>
        <w:pStyle w:val="CM4"/>
        <w:spacing w:before="60" w:after="60" w:line="360" w:lineRule="auto"/>
        <w:rPr>
          <w:rFonts w:ascii="Book Antiqua" w:hAnsi="Book Antiqua" w:cs="Calibri"/>
          <w:b/>
          <w:color w:val="000000"/>
          <w:sz w:val="22"/>
          <w:szCs w:val="22"/>
          <w:lang w:val="en-US"/>
        </w:rPr>
      </w:pPr>
      <w:r w:rsidRPr="000A0B93">
        <w:rPr>
          <w:rFonts w:ascii="Book Antiqua" w:hAnsi="Book Antiqua" w:cs="Calibri"/>
          <w:color w:val="000000"/>
          <w:sz w:val="22"/>
          <w:szCs w:val="22"/>
          <w:lang w:val="en-US"/>
        </w:rPr>
        <w:t xml:space="preserve">Requested tariff quota volume: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p>
    <w:p w:rsidR="006C0F74" w:rsidRPr="00577943" w:rsidRDefault="006C0F74" w:rsidP="000715EC">
      <w:pPr>
        <w:pStyle w:val="CM4"/>
        <w:spacing w:before="60" w:after="60" w:line="360" w:lineRule="auto"/>
        <w:rPr>
          <w:rFonts w:ascii="Book Antiqua" w:hAnsi="Book Antiqua" w:cs="Calibri"/>
          <w:b/>
          <w:color w:val="000000"/>
          <w:sz w:val="22"/>
          <w:szCs w:val="22"/>
          <w:lang w:val="en-US"/>
        </w:rPr>
      </w:pPr>
      <w:r w:rsidRPr="00577943">
        <w:rPr>
          <w:rFonts w:ascii="Book Antiqua" w:hAnsi="Book Antiqua" w:cs="Calibri"/>
          <w:b/>
          <w:color w:val="000000"/>
          <w:sz w:val="22"/>
          <w:szCs w:val="22"/>
          <w:lang w:val="en-US"/>
        </w:rPr>
        <w:t xml:space="preserve">10. Special remarks: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w:t>
      </w:r>
      <w:proofErr w:type="spellStart"/>
      <w:r w:rsidRPr="000A0B93">
        <w:rPr>
          <w:rFonts w:ascii="Book Antiqua" w:hAnsi="Book Antiqua" w:cs="Calibri"/>
          <w:color w:val="000000"/>
          <w:sz w:val="22"/>
          <w:szCs w:val="22"/>
          <w:lang w:val="en-US"/>
        </w:rPr>
        <w:t>i</w:t>
      </w:r>
      <w:proofErr w:type="spellEnd"/>
      <w:r w:rsidRPr="000A0B93">
        <w:rPr>
          <w:rFonts w:ascii="Book Antiqua" w:hAnsi="Book Antiqua" w:cs="Calibri"/>
          <w:color w:val="000000"/>
          <w:sz w:val="22"/>
          <w:szCs w:val="22"/>
          <w:lang w:val="en-US"/>
        </w:rPr>
        <w:t xml:space="preserve">) </w:t>
      </w:r>
      <w:proofErr w:type="gramStart"/>
      <w:r w:rsidRPr="000A0B93">
        <w:rPr>
          <w:rFonts w:ascii="Book Antiqua" w:hAnsi="Book Antiqua" w:cs="Calibri"/>
          <w:color w:val="000000"/>
          <w:sz w:val="22"/>
          <w:szCs w:val="22"/>
          <w:lang w:val="en-US"/>
        </w:rPr>
        <w:t>indication</w:t>
      </w:r>
      <w:proofErr w:type="gramEnd"/>
      <w:r w:rsidRPr="000A0B93">
        <w:rPr>
          <w:rFonts w:ascii="Book Antiqua" w:hAnsi="Book Antiqua" w:cs="Calibri"/>
          <w:color w:val="000000"/>
          <w:sz w:val="22"/>
          <w:szCs w:val="22"/>
          <w:lang w:val="en-US"/>
        </w:rPr>
        <w:t xml:space="preserve"> of similar tariff suspensions or quotas: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(ii) </w:t>
      </w:r>
      <w:proofErr w:type="gramStart"/>
      <w:r w:rsidRPr="000A0B93">
        <w:rPr>
          <w:rFonts w:ascii="Book Antiqua" w:hAnsi="Book Antiqua" w:cs="Calibri"/>
          <w:color w:val="000000"/>
          <w:sz w:val="22"/>
          <w:szCs w:val="22"/>
          <w:lang w:val="en-US"/>
        </w:rPr>
        <w:t>indication</w:t>
      </w:r>
      <w:proofErr w:type="gramEnd"/>
      <w:r w:rsidRPr="000A0B93">
        <w:rPr>
          <w:rFonts w:ascii="Book Antiqua" w:hAnsi="Book Antiqua" w:cs="Calibri"/>
          <w:color w:val="000000"/>
          <w:sz w:val="22"/>
          <w:szCs w:val="22"/>
          <w:lang w:val="en-US"/>
        </w:rPr>
        <w:t xml:space="preserve"> of existing binding tariff information: </w:t>
      </w:r>
    </w:p>
    <w:p w:rsidR="006C0F74" w:rsidRPr="000A0B93" w:rsidRDefault="006C0F74" w:rsidP="000715EC">
      <w:pPr>
        <w:spacing w:line="360" w:lineRule="auto"/>
        <w:rPr>
          <w:rFonts w:ascii="Book Antiqua" w:hAnsi="Book Antiqua" w:cs="Calibri"/>
          <w:color w:val="000000"/>
          <w:lang w:val="en-US"/>
        </w:rPr>
      </w:pPr>
      <w:r w:rsidRPr="000A0B93">
        <w:rPr>
          <w:rFonts w:ascii="Book Antiqua" w:hAnsi="Book Antiqua" w:cs="Calibri"/>
          <w:color w:val="000000"/>
          <w:lang w:val="en-US"/>
        </w:rPr>
        <w:t xml:space="preserve">   (iii) </w:t>
      </w:r>
      <w:proofErr w:type="gramStart"/>
      <w:r w:rsidRPr="000A0B93">
        <w:rPr>
          <w:rFonts w:ascii="Book Antiqua" w:hAnsi="Book Antiqua" w:cs="Calibri"/>
          <w:color w:val="000000"/>
          <w:lang w:val="en-US"/>
        </w:rPr>
        <w:t>other</w:t>
      </w:r>
      <w:proofErr w:type="gramEnd"/>
      <w:r w:rsidRPr="000A0B93">
        <w:rPr>
          <w:rFonts w:ascii="Book Antiqua" w:hAnsi="Book Antiqua" w:cs="Calibri"/>
          <w:color w:val="000000"/>
          <w:lang w:val="en-US"/>
        </w:rPr>
        <w:t xml:space="preserve"> remarks:</w:t>
      </w:r>
    </w:p>
    <w:p w:rsidR="006C0F74" w:rsidRPr="000A0B93" w:rsidRDefault="006C0F74" w:rsidP="000715EC">
      <w:pPr>
        <w:pStyle w:val="CM3"/>
        <w:spacing w:before="60" w:after="60" w:line="360" w:lineRule="auto"/>
        <w:rPr>
          <w:rFonts w:ascii="Book Antiqua" w:hAnsi="Book Antiqua" w:cs="Calibri"/>
          <w:color w:val="000000"/>
          <w:sz w:val="22"/>
          <w:szCs w:val="22"/>
          <w:lang w:val="en-US"/>
        </w:rPr>
      </w:pPr>
    </w:p>
    <w:p w:rsidR="006C0F74" w:rsidRPr="000A0B93" w:rsidRDefault="006C0F74" w:rsidP="00667A29">
      <w:pPr>
        <w:pStyle w:val="CM4"/>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Book Antiqua" w:hAnsi="Book Antiqua" w:cs="Calibri"/>
          <w:color w:val="000000"/>
          <w:sz w:val="22"/>
          <w:szCs w:val="22"/>
          <w:lang w:val="en-US"/>
        </w:rPr>
      </w:pPr>
      <w:r w:rsidRPr="000A0B93">
        <w:rPr>
          <w:rFonts w:ascii="Book Antiqua" w:hAnsi="Book Antiqua" w:cs="Calibri"/>
          <w:b/>
          <w:bCs/>
          <w:color w:val="000000"/>
          <w:sz w:val="22"/>
          <w:szCs w:val="22"/>
          <w:lang w:val="en-US"/>
        </w:rPr>
        <w:lastRenderedPageBreak/>
        <w:t>REQUEST FOR TARIFF SUSPENSION/TARIFF QUOTA (Delete inappropriate measure)</w:t>
      </w:r>
    </w:p>
    <w:p w:rsidR="006C0F74" w:rsidRPr="000A0B93" w:rsidRDefault="006C0F74" w:rsidP="00667A29">
      <w:pPr>
        <w:pStyle w:val="CM4"/>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Book Antiqua" w:hAnsi="Book Antiqua" w:cs="Calibri"/>
          <w:color w:val="000000"/>
          <w:sz w:val="22"/>
          <w:szCs w:val="22"/>
          <w:lang w:val="en-US"/>
        </w:rPr>
      </w:pPr>
      <w:r w:rsidRPr="000A0B93">
        <w:rPr>
          <w:rFonts w:ascii="Book Antiqua" w:hAnsi="Book Antiqua" w:cs="Calibri"/>
          <w:color w:val="000000"/>
          <w:sz w:val="22"/>
          <w:szCs w:val="22"/>
          <w:lang w:val="en-US"/>
        </w:rPr>
        <w:t>(</w:t>
      </w:r>
      <w:proofErr w:type="gramStart"/>
      <w:r w:rsidRPr="000A0B93">
        <w:rPr>
          <w:rFonts w:ascii="Book Antiqua" w:hAnsi="Book Antiqua" w:cs="Calibri"/>
          <w:color w:val="000000"/>
          <w:sz w:val="22"/>
          <w:szCs w:val="22"/>
          <w:lang w:val="en-US"/>
        </w:rPr>
        <w:t>TURKEY )</w:t>
      </w:r>
      <w:proofErr w:type="gramEnd"/>
    </w:p>
    <w:p w:rsidR="00667A29" w:rsidRDefault="00667A29" w:rsidP="00667A29">
      <w:pPr>
        <w:pStyle w:val="CM4"/>
        <w:jc w:val="center"/>
        <w:rPr>
          <w:rFonts w:ascii="Book Antiqua" w:hAnsi="Book Antiqua" w:cs="Calibri"/>
          <w:b/>
          <w:bCs/>
          <w:color w:val="000000"/>
          <w:sz w:val="22"/>
          <w:szCs w:val="22"/>
          <w:lang w:val="en-US"/>
        </w:rPr>
      </w:pPr>
    </w:p>
    <w:p w:rsidR="006C0F74" w:rsidRPr="000A0B93" w:rsidRDefault="006C0F74" w:rsidP="00667A29">
      <w:pPr>
        <w:pStyle w:val="CM4"/>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Book Antiqua" w:hAnsi="Book Antiqua" w:cs="Calibri"/>
          <w:color w:val="000000"/>
          <w:sz w:val="22"/>
          <w:szCs w:val="22"/>
          <w:lang w:val="en-US"/>
        </w:rPr>
      </w:pPr>
      <w:r w:rsidRPr="000A0B93">
        <w:rPr>
          <w:rFonts w:ascii="Book Antiqua" w:hAnsi="Book Antiqua" w:cs="Calibri"/>
          <w:b/>
          <w:bCs/>
          <w:color w:val="000000"/>
          <w:sz w:val="22"/>
          <w:szCs w:val="22"/>
          <w:lang w:val="en-US"/>
        </w:rPr>
        <w:t>Part III</w:t>
      </w:r>
    </w:p>
    <w:p w:rsidR="006C0F74" w:rsidRPr="000A0B93" w:rsidRDefault="006C0F74" w:rsidP="00667A29">
      <w:pPr>
        <w:pStyle w:val="CM4"/>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Book Antiqua" w:hAnsi="Book Antiqua" w:cs="Calibri"/>
          <w:color w:val="000000"/>
          <w:sz w:val="22"/>
          <w:szCs w:val="22"/>
          <w:lang w:val="en-US"/>
        </w:rPr>
      </w:pPr>
      <w:r w:rsidRPr="000A0B93">
        <w:rPr>
          <w:rFonts w:ascii="Book Antiqua" w:hAnsi="Book Antiqua" w:cs="Calibri"/>
          <w:color w:val="000000"/>
          <w:sz w:val="22"/>
          <w:szCs w:val="22"/>
          <w:lang w:val="en-US"/>
        </w:rPr>
        <w:t>(</w:t>
      </w:r>
      <w:proofErr w:type="gramStart"/>
      <w:r w:rsidRPr="000A0B93">
        <w:rPr>
          <w:rFonts w:ascii="Book Antiqua" w:hAnsi="Book Antiqua" w:cs="Calibri"/>
          <w:color w:val="000000"/>
          <w:sz w:val="22"/>
          <w:szCs w:val="22"/>
          <w:lang w:val="en-US"/>
        </w:rPr>
        <w:t>for</w:t>
      </w:r>
      <w:proofErr w:type="gramEnd"/>
      <w:r w:rsidRPr="000A0B93">
        <w:rPr>
          <w:rFonts w:ascii="Book Antiqua" w:hAnsi="Book Antiqua" w:cs="Calibri"/>
          <w:color w:val="000000"/>
          <w:sz w:val="22"/>
          <w:szCs w:val="22"/>
          <w:lang w:val="en-US"/>
        </w:rPr>
        <w:t xml:space="preserve"> Commission only)</w:t>
      </w:r>
    </w:p>
    <w:p w:rsidR="006C0F74" w:rsidRPr="00667A29" w:rsidRDefault="006C0F74" w:rsidP="000715EC">
      <w:pPr>
        <w:pStyle w:val="CM4"/>
        <w:spacing w:before="60" w:after="60" w:line="360" w:lineRule="auto"/>
        <w:rPr>
          <w:rFonts w:ascii="Book Antiqua" w:hAnsi="Book Antiqua" w:cs="Calibri"/>
          <w:b/>
          <w:color w:val="000000"/>
          <w:sz w:val="22"/>
          <w:szCs w:val="22"/>
          <w:lang w:val="en-US"/>
        </w:rPr>
      </w:pPr>
      <w:r w:rsidRPr="00667A29">
        <w:rPr>
          <w:rFonts w:ascii="Book Antiqua" w:hAnsi="Book Antiqua" w:cs="Calibri"/>
          <w:b/>
          <w:color w:val="000000"/>
          <w:sz w:val="22"/>
          <w:szCs w:val="22"/>
          <w:lang w:val="en-US"/>
        </w:rPr>
        <w:t xml:space="preserve">11. Request submitted by: </w:t>
      </w:r>
    </w:p>
    <w:p w:rsidR="006C0F74" w:rsidRPr="000A0B93" w:rsidRDefault="006C0F74" w:rsidP="00667A2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Address: </w:t>
      </w:r>
    </w:p>
    <w:p w:rsidR="006C0F74" w:rsidRPr="000A0B93" w:rsidRDefault="006C0F74" w:rsidP="00667A2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Tel</w:t>
      </w:r>
      <w:proofErr w:type="gramStart"/>
      <w:r w:rsidRPr="000A0B93">
        <w:rPr>
          <w:rFonts w:ascii="Book Antiqua" w:hAnsi="Book Antiqua" w:cs="Calibri"/>
          <w:color w:val="000000"/>
          <w:sz w:val="22"/>
          <w:szCs w:val="22"/>
          <w:lang w:val="en-US"/>
        </w:rPr>
        <w:t>./</w:t>
      </w:r>
      <w:proofErr w:type="gramEnd"/>
      <w:r w:rsidRPr="000A0B93">
        <w:rPr>
          <w:rFonts w:ascii="Book Antiqua" w:hAnsi="Book Antiqua" w:cs="Calibri"/>
          <w:color w:val="000000"/>
          <w:sz w:val="22"/>
          <w:szCs w:val="22"/>
          <w:lang w:val="en-US"/>
        </w:rPr>
        <w:t xml:space="preserve">Fax: </w:t>
      </w:r>
    </w:p>
    <w:p w:rsidR="006C0F74" w:rsidRDefault="006C0F74" w:rsidP="00667A2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E-mail: </w:t>
      </w:r>
    </w:p>
    <w:p w:rsidR="006C0F74" w:rsidRPr="00667A29" w:rsidRDefault="006C0F74" w:rsidP="000715EC">
      <w:pPr>
        <w:pStyle w:val="CM4"/>
        <w:spacing w:before="60" w:after="60" w:line="360" w:lineRule="auto"/>
        <w:rPr>
          <w:rFonts w:ascii="Book Antiqua" w:hAnsi="Book Antiqua" w:cs="Calibri"/>
          <w:b/>
          <w:color w:val="000000"/>
          <w:sz w:val="22"/>
          <w:szCs w:val="22"/>
          <w:lang w:val="en-US"/>
        </w:rPr>
      </w:pPr>
      <w:r w:rsidRPr="00667A29">
        <w:rPr>
          <w:rFonts w:ascii="Book Antiqua" w:hAnsi="Book Antiqua" w:cs="Calibri"/>
          <w:b/>
          <w:color w:val="000000"/>
          <w:sz w:val="22"/>
          <w:szCs w:val="22"/>
          <w:lang w:val="en-US"/>
        </w:rPr>
        <w:t xml:space="preserve">12. Anticipated annual imports for 20XX (first year of the validity period requested): </w:t>
      </w:r>
    </w:p>
    <w:p w:rsidR="006C0F74" w:rsidRPr="000A0B93" w:rsidRDefault="006C0F74" w:rsidP="00667A2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 value (in EUR): </w:t>
      </w:r>
    </w:p>
    <w:p w:rsidR="006C0F74" w:rsidRDefault="006C0F74" w:rsidP="00667A2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 </w:t>
      </w:r>
      <w:proofErr w:type="gramStart"/>
      <w:r w:rsidRPr="000A0B93">
        <w:rPr>
          <w:rFonts w:ascii="Book Antiqua" w:hAnsi="Book Antiqua" w:cs="Calibri"/>
          <w:color w:val="000000"/>
          <w:sz w:val="22"/>
          <w:szCs w:val="22"/>
          <w:lang w:val="en-US"/>
        </w:rPr>
        <w:t>quantity</w:t>
      </w:r>
      <w:proofErr w:type="gramEnd"/>
      <w:r w:rsidRPr="000A0B93">
        <w:rPr>
          <w:rFonts w:ascii="Book Antiqua" w:hAnsi="Book Antiqua" w:cs="Calibri"/>
          <w:color w:val="000000"/>
          <w:sz w:val="22"/>
          <w:szCs w:val="22"/>
          <w:lang w:val="en-US"/>
        </w:rPr>
        <w:t xml:space="preserve"> (in weight and supplementary unit if applicable for the CN code in question): </w:t>
      </w:r>
    </w:p>
    <w:p w:rsidR="00667A29" w:rsidRPr="00667A29" w:rsidRDefault="00667A29" w:rsidP="00667A29">
      <w:pPr>
        <w:rPr>
          <w:lang w:val="en-US"/>
        </w:rPr>
      </w:pPr>
    </w:p>
    <w:p w:rsidR="006C0F74" w:rsidRPr="00667A29" w:rsidRDefault="006C0F74" w:rsidP="00667A29">
      <w:pPr>
        <w:pStyle w:val="CM4"/>
        <w:rPr>
          <w:rFonts w:ascii="Book Antiqua" w:hAnsi="Book Antiqua" w:cs="Calibri"/>
          <w:b/>
          <w:color w:val="000000"/>
          <w:sz w:val="22"/>
          <w:szCs w:val="22"/>
          <w:lang w:val="en-US"/>
        </w:rPr>
      </w:pPr>
      <w:r w:rsidRPr="00667A29">
        <w:rPr>
          <w:rFonts w:ascii="Book Antiqua" w:hAnsi="Book Antiqua" w:cs="Calibri"/>
          <w:b/>
          <w:color w:val="000000"/>
          <w:sz w:val="22"/>
          <w:szCs w:val="22"/>
          <w:lang w:val="en-US"/>
        </w:rPr>
        <w:t xml:space="preserve">13. Current imports (for 20XX — 2 year) (year preceding the year in which the request is made): </w:t>
      </w:r>
    </w:p>
    <w:p w:rsidR="006C0F74" w:rsidRPr="000A0B93" w:rsidRDefault="006C0F74" w:rsidP="00667A2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 value (in EUR): </w:t>
      </w:r>
    </w:p>
    <w:p w:rsidR="006C0F74" w:rsidRDefault="006C0F74" w:rsidP="00667A2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 </w:t>
      </w:r>
      <w:proofErr w:type="gramStart"/>
      <w:r w:rsidRPr="000A0B93">
        <w:rPr>
          <w:rFonts w:ascii="Book Antiqua" w:hAnsi="Book Antiqua" w:cs="Calibri"/>
          <w:color w:val="000000"/>
          <w:sz w:val="22"/>
          <w:szCs w:val="22"/>
          <w:lang w:val="en-US"/>
        </w:rPr>
        <w:t>quantity</w:t>
      </w:r>
      <w:proofErr w:type="gramEnd"/>
      <w:r w:rsidRPr="000A0B93">
        <w:rPr>
          <w:rFonts w:ascii="Book Antiqua" w:hAnsi="Book Antiqua" w:cs="Calibri"/>
          <w:color w:val="000000"/>
          <w:sz w:val="22"/>
          <w:szCs w:val="22"/>
          <w:lang w:val="en-US"/>
        </w:rPr>
        <w:t xml:space="preserve"> (in weight and supplementary unit if applicable for the CN code in question): </w:t>
      </w:r>
    </w:p>
    <w:p w:rsidR="00667A29" w:rsidRPr="00667A29" w:rsidRDefault="00667A29" w:rsidP="00667A29">
      <w:pPr>
        <w:rPr>
          <w:lang w:val="en-US"/>
        </w:rPr>
      </w:pPr>
    </w:p>
    <w:p w:rsidR="006C0F74" w:rsidRPr="00667A29" w:rsidRDefault="006C0F74" w:rsidP="00667A29">
      <w:pPr>
        <w:pStyle w:val="CM4"/>
        <w:rPr>
          <w:rFonts w:ascii="Book Antiqua" w:hAnsi="Book Antiqua" w:cs="Calibri"/>
          <w:b/>
          <w:color w:val="000000"/>
          <w:sz w:val="22"/>
          <w:szCs w:val="22"/>
          <w:lang w:val="en-US"/>
        </w:rPr>
      </w:pPr>
      <w:r w:rsidRPr="00667A29">
        <w:rPr>
          <w:rFonts w:ascii="Book Antiqua" w:hAnsi="Book Antiqua" w:cs="Calibri"/>
          <w:b/>
          <w:color w:val="000000"/>
          <w:sz w:val="22"/>
          <w:szCs w:val="22"/>
          <w:lang w:val="en-US"/>
        </w:rPr>
        <w:t>14. Applicable duty rate at the time of the request (including preferential agreements, free</w:t>
      </w:r>
      <w:r w:rsidR="00667A29">
        <w:rPr>
          <w:rFonts w:ascii="Book Antiqua" w:hAnsi="Book Antiqua" w:cs="Calibri"/>
          <w:b/>
          <w:color w:val="000000"/>
          <w:sz w:val="22"/>
          <w:szCs w:val="22"/>
          <w:lang w:val="en-US"/>
        </w:rPr>
        <w:t xml:space="preserve"> </w:t>
      </w:r>
      <w:r w:rsidRPr="00667A29">
        <w:rPr>
          <w:rFonts w:ascii="Book Antiqua" w:hAnsi="Book Antiqua" w:cs="Calibri"/>
          <w:b/>
          <w:color w:val="000000"/>
          <w:sz w:val="22"/>
          <w:szCs w:val="22"/>
          <w:lang w:val="en-US"/>
        </w:rPr>
        <w:t xml:space="preserve">trade agreements, if they exist for the origin of the requested goods):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Third country duty rate: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Preferential duty rate applicable: yes/no (if yes, duty rate: …) </w:t>
      </w:r>
    </w:p>
    <w:p w:rsidR="006C0F74" w:rsidRPr="00667A29" w:rsidRDefault="006C0F74" w:rsidP="000715EC">
      <w:pPr>
        <w:pStyle w:val="CM4"/>
        <w:spacing w:before="60" w:after="60" w:line="360" w:lineRule="auto"/>
        <w:rPr>
          <w:rFonts w:ascii="Book Antiqua" w:hAnsi="Book Antiqua" w:cs="Calibri"/>
          <w:b/>
          <w:color w:val="000000"/>
          <w:sz w:val="22"/>
          <w:szCs w:val="22"/>
          <w:lang w:val="en-US"/>
        </w:rPr>
      </w:pPr>
      <w:r w:rsidRPr="00667A29">
        <w:rPr>
          <w:rFonts w:ascii="Book Antiqua" w:hAnsi="Book Antiqua" w:cs="Calibri"/>
          <w:b/>
          <w:color w:val="000000"/>
          <w:sz w:val="22"/>
          <w:szCs w:val="22"/>
          <w:lang w:val="en-US"/>
        </w:rPr>
        <w:t xml:space="preserve">15. </w:t>
      </w:r>
      <w:proofErr w:type="gramStart"/>
      <w:r w:rsidRPr="00667A29">
        <w:rPr>
          <w:rFonts w:ascii="Book Antiqua" w:hAnsi="Book Antiqua" w:cs="Calibri"/>
          <w:b/>
          <w:color w:val="000000"/>
          <w:sz w:val="22"/>
          <w:szCs w:val="22"/>
          <w:lang w:val="en-US"/>
        </w:rPr>
        <w:t>Estimated</w:t>
      </w:r>
      <w:proofErr w:type="gramEnd"/>
      <w:r w:rsidRPr="00667A29">
        <w:rPr>
          <w:rFonts w:ascii="Book Antiqua" w:hAnsi="Book Antiqua" w:cs="Calibri"/>
          <w:b/>
          <w:color w:val="000000"/>
          <w:sz w:val="22"/>
          <w:szCs w:val="22"/>
          <w:lang w:val="en-US"/>
        </w:rPr>
        <w:t xml:space="preserve"> uncollected customs duties (in EUR) on an annual basis: </w:t>
      </w:r>
    </w:p>
    <w:p w:rsidR="006C0F74" w:rsidRPr="00667A29" w:rsidRDefault="006C0F74" w:rsidP="000715EC">
      <w:pPr>
        <w:pStyle w:val="CM4"/>
        <w:spacing w:before="60" w:after="60" w:line="360" w:lineRule="auto"/>
        <w:rPr>
          <w:rFonts w:ascii="Book Antiqua" w:hAnsi="Book Antiqua" w:cs="Calibri"/>
          <w:b/>
          <w:color w:val="000000"/>
          <w:sz w:val="22"/>
          <w:szCs w:val="22"/>
          <w:lang w:val="en-US"/>
        </w:rPr>
      </w:pPr>
      <w:r w:rsidRPr="00667A29">
        <w:rPr>
          <w:rFonts w:ascii="Book Antiqua" w:hAnsi="Book Antiqua" w:cs="Calibri"/>
          <w:b/>
          <w:color w:val="000000"/>
          <w:sz w:val="22"/>
          <w:szCs w:val="22"/>
          <w:lang w:val="en-US"/>
        </w:rPr>
        <w:t xml:space="preserve">16. Origin of requested goods: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Name of non-EU producer: </w:t>
      </w:r>
    </w:p>
    <w:p w:rsidR="006C0F74" w:rsidRPr="000A0B93" w:rsidRDefault="006C0F74" w:rsidP="000715EC">
      <w:pPr>
        <w:pStyle w:val="CM4"/>
        <w:spacing w:before="60" w:after="60" w:line="360" w:lineRule="auto"/>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Country: </w:t>
      </w:r>
    </w:p>
    <w:p w:rsidR="006C0F74" w:rsidRPr="00667A29" w:rsidRDefault="006C0F74" w:rsidP="000715EC">
      <w:pPr>
        <w:pStyle w:val="CM4"/>
        <w:spacing w:before="60" w:after="60" w:line="360" w:lineRule="auto"/>
        <w:rPr>
          <w:rFonts w:ascii="Book Antiqua" w:hAnsi="Book Antiqua" w:cs="Calibri"/>
          <w:b/>
          <w:color w:val="000000"/>
          <w:sz w:val="22"/>
          <w:szCs w:val="22"/>
          <w:lang w:val="en-US"/>
        </w:rPr>
      </w:pPr>
      <w:r w:rsidRPr="00667A29">
        <w:rPr>
          <w:rFonts w:ascii="Book Antiqua" w:hAnsi="Book Antiqua" w:cs="Calibri"/>
          <w:b/>
          <w:color w:val="000000"/>
          <w:sz w:val="22"/>
          <w:szCs w:val="22"/>
          <w:lang w:val="en-US"/>
        </w:rPr>
        <w:t>17. Names and addresses of the user in the EU</w:t>
      </w:r>
      <w:r w:rsidR="00E148B2">
        <w:rPr>
          <w:rFonts w:ascii="Book Antiqua" w:hAnsi="Book Antiqua" w:cs="Calibri"/>
          <w:b/>
          <w:color w:val="000000"/>
          <w:sz w:val="22"/>
          <w:szCs w:val="22"/>
          <w:lang w:val="en-US"/>
        </w:rPr>
        <w:t xml:space="preserve"> and Turkey</w:t>
      </w:r>
      <w:r w:rsidRPr="00667A29">
        <w:rPr>
          <w:rFonts w:ascii="Book Antiqua" w:hAnsi="Book Antiqua" w:cs="Calibri"/>
          <w:b/>
          <w:color w:val="000000"/>
          <w:sz w:val="22"/>
          <w:szCs w:val="22"/>
          <w:lang w:val="en-US"/>
        </w:rPr>
        <w:t xml:space="preserve">: </w:t>
      </w:r>
    </w:p>
    <w:p w:rsidR="00667A29" w:rsidRDefault="00667A29" w:rsidP="00FA5809">
      <w:pPr>
        <w:pStyle w:val="CM4"/>
        <w:ind w:firstLine="708"/>
        <w:rPr>
          <w:rFonts w:ascii="Book Antiqua" w:hAnsi="Book Antiqua" w:cs="Calibri"/>
          <w:color w:val="000000"/>
          <w:sz w:val="22"/>
          <w:szCs w:val="22"/>
          <w:lang w:val="en-US"/>
        </w:rPr>
      </w:pPr>
      <w:proofErr w:type="gramStart"/>
      <w:r>
        <w:rPr>
          <w:rFonts w:ascii="Book Antiqua" w:hAnsi="Book Antiqua" w:cs="Calibri"/>
          <w:color w:val="000000"/>
          <w:sz w:val="22"/>
          <w:szCs w:val="22"/>
          <w:lang w:val="en-US"/>
        </w:rPr>
        <w:t>Name :</w:t>
      </w:r>
      <w:proofErr w:type="gramEnd"/>
      <w:r w:rsidR="006C0F74" w:rsidRPr="000A0B93">
        <w:rPr>
          <w:rFonts w:ascii="Book Antiqua" w:hAnsi="Book Antiqua" w:cs="Calibri"/>
          <w:color w:val="000000"/>
          <w:sz w:val="22"/>
          <w:szCs w:val="22"/>
          <w:lang w:val="en-US"/>
        </w:rPr>
        <w:t xml:space="preserve">   </w:t>
      </w:r>
    </w:p>
    <w:p w:rsidR="006C0F74" w:rsidRPr="000A0B93" w:rsidRDefault="006C0F74" w:rsidP="00FA5809">
      <w:pPr>
        <w:pStyle w:val="CM4"/>
        <w:ind w:firstLine="708"/>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Address: </w:t>
      </w:r>
    </w:p>
    <w:p w:rsidR="006C0F74" w:rsidRPr="000A0B93" w:rsidRDefault="006C0F74" w:rsidP="00FA580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w:t>
      </w:r>
      <w:r w:rsidR="00667A29">
        <w:rPr>
          <w:rFonts w:ascii="Book Antiqua" w:hAnsi="Book Antiqua" w:cs="Calibri"/>
          <w:color w:val="000000"/>
          <w:sz w:val="22"/>
          <w:szCs w:val="22"/>
          <w:lang w:val="en-US"/>
        </w:rPr>
        <w:tab/>
      </w:r>
      <w:r w:rsidRPr="000A0B93">
        <w:rPr>
          <w:rFonts w:ascii="Book Antiqua" w:hAnsi="Book Antiqua" w:cs="Calibri"/>
          <w:color w:val="000000"/>
          <w:sz w:val="22"/>
          <w:szCs w:val="22"/>
          <w:lang w:val="en-US"/>
        </w:rPr>
        <w:t>Tel</w:t>
      </w:r>
      <w:proofErr w:type="gramStart"/>
      <w:r w:rsidRPr="000A0B93">
        <w:rPr>
          <w:rFonts w:ascii="Book Antiqua" w:hAnsi="Book Antiqua" w:cs="Calibri"/>
          <w:color w:val="000000"/>
          <w:sz w:val="22"/>
          <w:szCs w:val="22"/>
          <w:lang w:val="en-US"/>
        </w:rPr>
        <w:t>./</w:t>
      </w:r>
      <w:proofErr w:type="gramEnd"/>
      <w:r w:rsidRPr="000A0B93">
        <w:rPr>
          <w:rFonts w:ascii="Book Antiqua" w:hAnsi="Book Antiqua" w:cs="Calibri"/>
          <w:color w:val="000000"/>
          <w:sz w:val="22"/>
          <w:szCs w:val="22"/>
          <w:lang w:val="en-US"/>
        </w:rPr>
        <w:t xml:space="preserve">Fax: </w:t>
      </w:r>
    </w:p>
    <w:p w:rsidR="006C0F74" w:rsidRDefault="006C0F74" w:rsidP="00FA5809">
      <w:pPr>
        <w:pStyle w:val="CM4"/>
        <w:rPr>
          <w:rFonts w:ascii="Book Antiqua" w:hAnsi="Book Antiqua" w:cs="Calibri"/>
          <w:color w:val="000000"/>
          <w:sz w:val="22"/>
          <w:szCs w:val="22"/>
          <w:lang w:val="en-US"/>
        </w:rPr>
      </w:pPr>
      <w:r w:rsidRPr="000A0B93">
        <w:rPr>
          <w:rFonts w:ascii="Book Antiqua" w:hAnsi="Book Antiqua" w:cs="Calibri"/>
          <w:color w:val="000000"/>
          <w:sz w:val="22"/>
          <w:szCs w:val="22"/>
          <w:lang w:val="en-US"/>
        </w:rPr>
        <w:t xml:space="preserve">   </w:t>
      </w:r>
      <w:r w:rsidR="00667A29">
        <w:rPr>
          <w:rFonts w:ascii="Book Antiqua" w:hAnsi="Book Antiqua" w:cs="Calibri"/>
          <w:color w:val="000000"/>
          <w:sz w:val="22"/>
          <w:szCs w:val="22"/>
          <w:lang w:val="en-US"/>
        </w:rPr>
        <w:tab/>
      </w:r>
      <w:r w:rsidRPr="000A0B93">
        <w:rPr>
          <w:rFonts w:ascii="Book Antiqua" w:hAnsi="Book Antiqua" w:cs="Calibri"/>
          <w:color w:val="000000"/>
          <w:sz w:val="22"/>
          <w:szCs w:val="22"/>
          <w:lang w:val="en-US"/>
        </w:rPr>
        <w:t xml:space="preserve">E-mail: </w:t>
      </w:r>
    </w:p>
    <w:p w:rsidR="00FA5809" w:rsidRPr="00FA5809" w:rsidRDefault="00FA5809" w:rsidP="00FA5809">
      <w:pPr>
        <w:rPr>
          <w:lang w:val="en-US"/>
        </w:rPr>
      </w:pPr>
    </w:p>
    <w:p w:rsidR="006C0F74" w:rsidRPr="000A0B93" w:rsidRDefault="006C0F74" w:rsidP="00E148B2">
      <w:pPr>
        <w:pStyle w:val="CM4"/>
        <w:rPr>
          <w:rFonts w:ascii="Book Antiqua" w:hAnsi="Book Antiqua" w:cs="Calibri"/>
          <w:color w:val="000000"/>
          <w:sz w:val="22"/>
          <w:szCs w:val="22"/>
          <w:lang w:val="en-US"/>
        </w:rPr>
      </w:pPr>
      <w:r w:rsidRPr="00667A29">
        <w:rPr>
          <w:rFonts w:ascii="Book Antiqua" w:hAnsi="Book Antiqua" w:cs="Calibri"/>
          <w:b/>
          <w:color w:val="000000"/>
          <w:sz w:val="22"/>
          <w:szCs w:val="22"/>
          <w:lang w:val="en-US"/>
        </w:rPr>
        <w:t>18. Declaration by the interested party that the imported products are not the subject of an exclusive trading agreement</w:t>
      </w:r>
      <w:r w:rsidRPr="000A0B93">
        <w:rPr>
          <w:rFonts w:ascii="Book Antiqua" w:hAnsi="Book Antiqua" w:cs="Calibri"/>
          <w:color w:val="000000"/>
          <w:sz w:val="22"/>
          <w:szCs w:val="22"/>
          <w:lang w:val="en-US"/>
        </w:rPr>
        <w:t xml:space="preserve"> (join extra sheet— see Annex II to this communication) (obligatory) </w:t>
      </w:r>
    </w:p>
    <w:p w:rsidR="006C0F74" w:rsidRPr="000A0B93" w:rsidRDefault="006C0F74" w:rsidP="00E148B2">
      <w:pPr>
        <w:pStyle w:val="CM4"/>
        <w:spacing w:before="60" w:after="60"/>
        <w:rPr>
          <w:rFonts w:ascii="Book Antiqua" w:hAnsi="Book Antiqua" w:cs="Calibri"/>
          <w:color w:val="000000"/>
          <w:sz w:val="22"/>
          <w:szCs w:val="22"/>
          <w:lang w:val="en-US"/>
        </w:rPr>
      </w:pPr>
      <w:r w:rsidRPr="00667A29">
        <w:rPr>
          <w:rFonts w:ascii="Book Antiqua" w:hAnsi="Book Antiqua" w:cs="Calibri"/>
          <w:b/>
          <w:i/>
          <w:iCs/>
          <w:color w:val="000000"/>
          <w:sz w:val="22"/>
          <w:szCs w:val="22"/>
          <w:lang w:val="en-US"/>
        </w:rPr>
        <w:t xml:space="preserve">   Annexes</w:t>
      </w:r>
      <w:r w:rsidRPr="000A0B93">
        <w:rPr>
          <w:rFonts w:ascii="Book Antiqua" w:hAnsi="Book Antiqua" w:cs="Calibri"/>
          <w:i/>
          <w:iCs/>
          <w:color w:val="000000"/>
          <w:sz w:val="22"/>
          <w:szCs w:val="22"/>
          <w:lang w:val="en-US"/>
        </w:rPr>
        <w:t xml:space="preserve"> (products data sheets, explanatory leaflets, brochures, etc.) </w:t>
      </w:r>
    </w:p>
    <w:p w:rsidR="006C0F74" w:rsidRPr="00E148B2" w:rsidRDefault="006C0F74" w:rsidP="00E148B2">
      <w:pPr>
        <w:pStyle w:val="CM4"/>
        <w:spacing w:before="60" w:after="60"/>
        <w:rPr>
          <w:rFonts w:ascii="Book Antiqua" w:hAnsi="Book Antiqua" w:cs="Calibri"/>
          <w:b/>
          <w:color w:val="000000"/>
          <w:sz w:val="22"/>
          <w:szCs w:val="22"/>
          <w:lang w:val="en-US"/>
        </w:rPr>
      </w:pPr>
      <w:r w:rsidRPr="000A0B93">
        <w:rPr>
          <w:rFonts w:ascii="Book Antiqua" w:hAnsi="Book Antiqua" w:cs="Calibri"/>
          <w:color w:val="000000"/>
          <w:sz w:val="22"/>
          <w:szCs w:val="22"/>
          <w:lang w:val="en-US"/>
        </w:rPr>
        <w:t xml:space="preserve">   </w:t>
      </w:r>
      <w:r w:rsidRPr="00E148B2">
        <w:rPr>
          <w:rFonts w:ascii="Book Antiqua" w:hAnsi="Book Antiqua" w:cs="Calibri"/>
          <w:b/>
          <w:color w:val="000000"/>
          <w:sz w:val="22"/>
          <w:szCs w:val="22"/>
          <w:lang w:val="en-US"/>
        </w:rPr>
        <w:t xml:space="preserve">Number of pages: </w:t>
      </w:r>
    </w:p>
    <w:p w:rsidR="006C0F74" w:rsidRPr="000A0B93" w:rsidRDefault="006C0F74" w:rsidP="00E148B2">
      <w:pPr>
        <w:spacing w:line="240" w:lineRule="auto"/>
        <w:rPr>
          <w:rFonts w:ascii="Book Antiqua" w:hAnsi="Book Antiqua" w:cs="Calibri"/>
          <w:lang w:val="en-US"/>
        </w:rPr>
      </w:pPr>
      <w:r w:rsidRPr="00667A29">
        <w:rPr>
          <w:rFonts w:ascii="Book Antiqua" w:hAnsi="Book Antiqua" w:cs="Calibri"/>
          <w:b/>
          <w:i/>
          <w:iCs/>
          <w:color w:val="000000"/>
          <w:lang w:val="en-US"/>
        </w:rPr>
        <w:t xml:space="preserve">   NB:</w:t>
      </w:r>
      <w:r w:rsidRPr="000A0B93">
        <w:rPr>
          <w:rFonts w:ascii="Book Antiqua" w:hAnsi="Book Antiqua" w:cs="Calibri"/>
          <w:i/>
          <w:iCs/>
          <w:color w:val="000000"/>
          <w:lang w:val="en-US"/>
        </w:rPr>
        <w:t xml:space="preserve"> </w:t>
      </w:r>
      <w:r w:rsidRPr="000A0B93">
        <w:rPr>
          <w:rFonts w:ascii="Book Antiqua" w:hAnsi="Book Antiqua" w:cs="Calibri"/>
          <w:color w:val="000000"/>
          <w:lang w:val="en-US"/>
        </w:rPr>
        <w:t>If any of the items of information in part II or III is confidential, separate pages, clearly labelled as such, have to be added. The level of confidentiality needs to be specified also on the cover page.</w:t>
      </w:r>
      <w:r w:rsidR="00F66EFD" w:rsidRPr="000A0B93">
        <w:rPr>
          <w:noProof/>
          <w:lang w:eastAsia="tr-TR"/>
        </w:rPr>
        <mc:AlternateContent>
          <mc:Choice Requires="wps">
            <w:drawing>
              <wp:anchor distT="0" distB="0" distL="114300" distR="114300" simplePos="0" relativeHeight="251657728" behindDoc="0" locked="0" layoutInCell="1" allowOverlap="1">
                <wp:simplePos x="0" y="0"/>
                <wp:positionH relativeFrom="column">
                  <wp:posOffset>2519680</wp:posOffset>
                </wp:positionH>
                <wp:positionV relativeFrom="paragraph">
                  <wp:posOffset>259080</wp:posOffset>
                </wp:positionV>
                <wp:extent cx="402590" cy="0"/>
                <wp:effectExtent l="9525" t="10160" r="6985" b="889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9702" id="Düz Bağlayıcı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20.4pt" to="230.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JwIAADQEAAAOAAAAZHJzL2Uyb0RvYy54bWysU82uEjEY3Zv4Dk33MDM4IEwYbpQBN1cl&#10;udcHKG2Haey0TVsY0PgsPsPdu5MH82v5UXRjjCxKf76eOd85p9O7fSvRjlsntCpx1k8x4opqJtSm&#10;xB8el70xRs4TxYjUipf4wB2+mz1/Nu1MwQe60ZJxiwBEuaIzJW68N0WSONrwlri+NlzBYa1tSzws&#10;7SZhlnSA3spkkKajpNOWGaspdw52q9MhnkX8uubUv69rxz2SJQZuPo42juswJrMpKTaWmEbQMw3y&#10;DyxaIhR89ApVEU/Q1oo/oFpBrXa69n2q20TXtaA89gDdZOlv3Tw0xPDYC4jjzFUm9/9g6bvdyiLB&#10;wDuMFGnBour7t0/oNTl+leRwfKLHJ5QFmTrjCqieq5UNjdK9ejD3mn50SOl5Q9SGR7qPBwMY8UZy&#10;cyUsnIGPrbu3mkEN2XodNdvXtg2QoAbaR2sOV2v43iMKm3k6GE7AQHo5SkhxuWes82+4blGYlFgK&#10;FUQjBdndOw/MofRSEraVXgopo/FSoa7Ek+FgGC84LQULh6HM2c16Li3akRCd+AsyANhNmdVbxSJY&#10;wwlbnOeeCHmaQ71UAQ86ATrn2SkbnyfpZDFejPNePhgtenlaVb1Xy3neGy2zl8PqRTWfV9mXQC3L&#10;i0YwxlVgd8lplv9dDs4v5pSwa1KvMiS36LFFIHv5j6SjlcG9Uw7Wmh1WNqgRXIVoxuLzMwrZ/3Ud&#10;q34+9tkPAAAA//8DAFBLAwQUAAYACAAAACEAb2h51t0AAAAJAQAADwAAAGRycy9kb3ducmV2Lnht&#10;bEyPQU/DMAyF70j8h8hIXCaW0E3VKE0nBPTGhcHE1WtNW9E4XZNthV+PEQc4WX5+eu9zvp5cr440&#10;hs6zheu5AUVc+brjxsLrS3m1AhUico29Z7LwSQHWxflZjlntT/xMx01slIRwyNBCG+OQaR2qlhyG&#10;uR+I5fbuR4dR1rHR9YgnCXe9ToxJtcOOpaHFge5bqj42B2chlFval1+zambeFo2nZP/w9IjWXl5M&#10;d7egIk3xzww/+IIOhTDt/IHroHoLi5tU0KOFpZEphmVqElC7X0EXuf7/QfENAAD//wMAUEsBAi0A&#10;FAAGAAgAAAAhALaDOJL+AAAA4QEAABMAAAAAAAAAAAAAAAAAAAAAAFtDb250ZW50X1R5cGVzXS54&#10;bWxQSwECLQAUAAYACAAAACEAOP0h/9YAAACUAQAACwAAAAAAAAAAAAAAAAAvAQAAX3JlbHMvLnJl&#10;bHNQSwECLQAUAAYACAAAACEAixvvhycCAAA0BAAADgAAAAAAAAAAAAAAAAAuAgAAZHJzL2Uyb0Rv&#10;Yy54bWxQSwECLQAUAAYACAAAACEAb2h51t0AAAAJAQAADwAAAAAAAAAAAAAAAACBBAAAZHJzL2Rv&#10;d25yZXYueG1sUEsFBgAAAAAEAAQA8wAAAIsFAAAAAA==&#10;"/>
            </w:pict>
          </mc:Fallback>
        </mc:AlternateContent>
      </w:r>
    </w:p>
    <w:sectPr w:rsidR="006C0F74" w:rsidRPr="000A0B93" w:rsidSect="000A0B93">
      <w:footerReference w:type="default" r:id="rId7"/>
      <w:pgSz w:w="11906" w:h="16838"/>
      <w:pgMar w:top="993"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45" w:rsidRDefault="00A76A45" w:rsidP="009F4EA0">
      <w:pPr>
        <w:spacing w:after="0" w:line="240" w:lineRule="auto"/>
      </w:pPr>
      <w:r>
        <w:separator/>
      </w:r>
    </w:p>
  </w:endnote>
  <w:endnote w:type="continuationSeparator" w:id="0">
    <w:p w:rsidR="00A76A45" w:rsidRDefault="00A76A45" w:rsidP="009F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EUAlbertina">
    <w:altName w:val="Arial Unicode MS"/>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689926"/>
      <w:docPartObj>
        <w:docPartGallery w:val="Page Numbers (Bottom of Page)"/>
        <w:docPartUnique/>
      </w:docPartObj>
    </w:sdtPr>
    <w:sdtEndPr/>
    <w:sdtContent>
      <w:sdt>
        <w:sdtPr>
          <w:id w:val="-1705238520"/>
          <w:docPartObj>
            <w:docPartGallery w:val="Page Numbers (Top of Page)"/>
            <w:docPartUnique/>
          </w:docPartObj>
        </w:sdtPr>
        <w:sdtEndPr/>
        <w:sdtContent>
          <w:p w:rsidR="009F4EA0" w:rsidRDefault="009F4EA0" w:rsidP="009F4EA0">
            <w:pPr>
              <w:pStyle w:val="AltBilgi"/>
              <w:jc w:val="right"/>
            </w:pPr>
            <w:r>
              <w:t>___________________________________________________________________________</w:t>
            </w:r>
          </w:p>
          <w:p w:rsidR="009F4EA0" w:rsidRDefault="009F4EA0" w:rsidP="009F4EA0">
            <w:pPr>
              <w:pStyle w:val="AltBilgi"/>
              <w:jc w:val="right"/>
            </w:pPr>
            <w:r>
              <w:t xml:space="preserve">Sayfa </w:t>
            </w:r>
            <w:r>
              <w:rPr>
                <w:b/>
                <w:bCs/>
              </w:rPr>
              <w:fldChar w:fldCharType="begin"/>
            </w:r>
            <w:r>
              <w:rPr>
                <w:b/>
                <w:bCs/>
              </w:rPr>
              <w:instrText>PAGE</w:instrText>
            </w:r>
            <w:r>
              <w:rPr>
                <w:b/>
                <w:bCs/>
              </w:rPr>
              <w:fldChar w:fldCharType="separate"/>
            </w:r>
            <w:r w:rsidR="00C576D2">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C576D2">
              <w:rPr>
                <w:b/>
                <w:bCs/>
                <w:noProof/>
              </w:rPr>
              <w:t>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45" w:rsidRDefault="00A76A45" w:rsidP="009F4EA0">
      <w:pPr>
        <w:spacing w:after="0" w:line="240" w:lineRule="auto"/>
      </w:pPr>
      <w:r>
        <w:separator/>
      </w:r>
    </w:p>
  </w:footnote>
  <w:footnote w:type="continuationSeparator" w:id="0">
    <w:p w:rsidR="00A76A45" w:rsidRDefault="00A76A45" w:rsidP="009F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71AD"/>
    <w:multiLevelType w:val="hybridMultilevel"/>
    <w:tmpl w:val="191A7E6A"/>
    <w:lvl w:ilvl="0" w:tplc="041F0001">
      <w:start w:val="7"/>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664A7F"/>
    <w:multiLevelType w:val="hybridMultilevel"/>
    <w:tmpl w:val="807A24F2"/>
    <w:lvl w:ilvl="0" w:tplc="76CE523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7D5869F8"/>
    <w:multiLevelType w:val="hybridMultilevel"/>
    <w:tmpl w:val="1D12B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540EB9"/>
    <w:multiLevelType w:val="hybridMultilevel"/>
    <w:tmpl w:val="61242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8A"/>
    <w:rsid w:val="00053401"/>
    <w:rsid w:val="000715EC"/>
    <w:rsid w:val="000A0B93"/>
    <w:rsid w:val="00127123"/>
    <w:rsid w:val="001801C9"/>
    <w:rsid w:val="00267857"/>
    <w:rsid w:val="0037693C"/>
    <w:rsid w:val="00556412"/>
    <w:rsid w:val="00576F84"/>
    <w:rsid w:val="00577943"/>
    <w:rsid w:val="00667A29"/>
    <w:rsid w:val="006C0F74"/>
    <w:rsid w:val="006C5A39"/>
    <w:rsid w:val="007B188A"/>
    <w:rsid w:val="007F2827"/>
    <w:rsid w:val="00953FB1"/>
    <w:rsid w:val="009B448F"/>
    <w:rsid w:val="009F4EA0"/>
    <w:rsid w:val="00A76A45"/>
    <w:rsid w:val="00AD672E"/>
    <w:rsid w:val="00BD04CF"/>
    <w:rsid w:val="00C576D2"/>
    <w:rsid w:val="00CE4CC7"/>
    <w:rsid w:val="00D14C64"/>
    <w:rsid w:val="00DD54FE"/>
    <w:rsid w:val="00DF315B"/>
    <w:rsid w:val="00E148B2"/>
    <w:rsid w:val="00EC711F"/>
    <w:rsid w:val="00F66EFD"/>
    <w:rsid w:val="00FA5809"/>
    <w:rsid w:val="00FC4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4D36E1-B0BA-40DE-B158-B3DB0503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88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M1">
    <w:name w:val="CM1"/>
    <w:basedOn w:val="Normal"/>
    <w:next w:val="Normal"/>
    <w:uiPriority w:val="99"/>
    <w:rsid w:val="007B188A"/>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B188A"/>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7B188A"/>
    <w:pPr>
      <w:autoSpaceDE w:val="0"/>
      <w:autoSpaceDN w:val="0"/>
      <w:adjustRightInd w:val="0"/>
      <w:spacing w:after="0" w:line="240" w:lineRule="auto"/>
    </w:pPr>
    <w:rPr>
      <w:rFonts w:ascii="EUAlbertina" w:hAnsi="EUAlbertina"/>
      <w:sz w:val="24"/>
      <w:szCs w:val="24"/>
    </w:rPr>
  </w:style>
  <w:style w:type="paragraph" w:styleId="BalonMetni">
    <w:name w:val="Balloon Text"/>
    <w:basedOn w:val="Normal"/>
    <w:link w:val="BalonMetniChar"/>
    <w:uiPriority w:val="99"/>
    <w:semiHidden/>
    <w:rsid w:val="007F2827"/>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7F2827"/>
    <w:rPr>
      <w:rFonts w:ascii="Tahoma" w:hAnsi="Tahoma" w:cs="Tahoma"/>
      <w:sz w:val="16"/>
      <w:szCs w:val="16"/>
    </w:rPr>
  </w:style>
  <w:style w:type="paragraph" w:styleId="ListeParagraf">
    <w:name w:val="List Paragraph"/>
    <w:basedOn w:val="Normal"/>
    <w:uiPriority w:val="34"/>
    <w:qFormat/>
    <w:rsid w:val="000A0B93"/>
    <w:pPr>
      <w:ind w:left="720"/>
      <w:contextualSpacing/>
    </w:pPr>
  </w:style>
  <w:style w:type="paragraph" w:styleId="stBilgi">
    <w:name w:val="header"/>
    <w:basedOn w:val="Normal"/>
    <w:link w:val="stBilgiChar"/>
    <w:uiPriority w:val="99"/>
    <w:unhideWhenUsed/>
    <w:rsid w:val="009F4E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EA0"/>
    <w:rPr>
      <w:sz w:val="22"/>
      <w:szCs w:val="22"/>
      <w:lang w:eastAsia="en-US"/>
    </w:rPr>
  </w:style>
  <w:style w:type="paragraph" w:styleId="AltBilgi">
    <w:name w:val="footer"/>
    <w:basedOn w:val="Normal"/>
    <w:link w:val="AltBilgiChar"/>
    <w:uiPriority w:val="99"/>
    <w:unhideWhenUsed/>
    <w:rsid w:val="009F4E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E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494</Words>
  <Characters>2852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Form for: </vt:lpstr>
    </vt:vector>
  </TitlesOfParts>
  <Company>Hewlett-Packard Company</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dc:title>
  <dc:subject/>
  <dc:creator>Ahmet Melik KOCA</dc:creator>
  <cp:keywords/>
  <dc:description/>
  <cp:lastModifiedBy>Zeliha BALCIOĞLU</cp:lastModifiedBy>
  <cp:revision>12</cp:revision>
  <dcterms:created xsi:type="dcterms:W3CDTF">2020-03-17T07:26:00Z</dcterms:created>
  <dcterms:modified xsi:type="dcterms:W3CDTF">2020-11-06T08:45:00Z</dcterms:modified>
</cp:coreProperties>
</file>