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CB" w:rsidRDefault="00B634EC" w:rsidP="00A3489B">
      <w:pPr>
        <w:jc w:val="center"/>
        <w:outlineLvl w:val="0"/>
        <w:rPr>
          <w:b/>
        </w:rPr>
      </w:pPr>
      <w:r>
        <w:rPr>
          <w:b/>
        </w:rPr>
        <w:t>Ek- 4A</w:t>
      </w:r>
    </w:p>
    <w:p w:rsidR="00DF20CB" w:rsidRDefault="00DF20CB" w:rsidP="00DF20CB">
      <w:pPr>
        <w:jc w:val="both"/>
        <w:rPr>
          <w:b/>
        </w:rPr>
      </w:pPr>
    </w:p>
    <w:p w:rsidR="00DF20CB" w:rsidRDefault="00DF20CB" w:rsidP="00A7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outlineLvl w:val="0"/>
        <w:rPr>
          <w:b/>
        </w:rPr>
      </w:pPr>
      <w:r>
        <w:rPr>
          <w:b/>
        </w:rPr>
        <w:t>TEMDİT TALEP FORMU</w:t>
      </w:r>
    </w:p>
    <w:p w:rsidR="00DF20CB" w:rsidRDefault="00DF20CB" w:rsidP="00DF20CB">
      <w:pPr>
        <w:jc w:val="center"/>
      </w:pPr>
    </w:p>
    <w:p w:rsidR="00DF20CB" w:rsidRPr="00A775F2" w:rsidRDefault="00DF20CB" w:rsidP="00A7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outlineLvl w:val="0"/>
        <w:rPr>
          <w:b/>
        </w:rPr>
      </w:pPr>
      <w:r w:rsidRPr="00A775F2">
        <w:rPr>
          <w:b/>
        </w:rPr>
        <w:t>KISIM I</w:t>
      </w:r>
    </w:p>
    <w:p w:rsidR="00DF20CB" w:rsidRDefault="00DF20CB" w:rsidP="00DF20CB">
      <w:pPr>
        <w:jc w:val="both"/>
        <w:rPr>
          <w:b/>
        </w:rPr>
      </w:pPr>
    </w:p>
    <w:p w:rsidR="00A775F2" w:rsidRDefault="00A775F2" w:rsidP="00716DC9">
      <w:pPr>
        <w:spacing w:line="360" w:lineRule="auto"/>
        <w:rPr>
          <w:b/>
        </w:rPr>
      </w:pPr>
    </w:p>
    <w:p w:rsidR="00DF20CB" w:rsidRDefault="00DF20CB" w:rsidP="00716DC9">
      <w:pPr>
        <w:spacing w:line="360" w:lineRule="auto"/>
        <w:rPr>
          <w:b/>
        </w:rPr>
      </w:pPr>
      <w:r w:rsidRPr="00A775F2">
        <w:rPr>
          <w:b/>
        </w:rPr>
        <w:t xml:space="preserve">1. </w:t>
      </w:r>
      <w:r w:rsidR="007347BE">
        <w:rPr>
          <w:b/>
        </w:rPr>
        <w:t>Ürünün GTİ</w:t>
      </w:r>
      <w:r w:rsidR="000B300C">
        <w:rPr>
          <w:b/>
        </w:rPr>
        <w:t>P</w:t>
      </w:r>
      <w:r w:rsidR="007347BE">
        <w:rPr>
          <w:b/>
        </w:rPr>
        <w:t>’i</w:t>
      </w:r>
      <w:bookmarkStart w:id="0" w:name="_GoBack"/>
      <w:bookmarkEnd w:id="0"/>
      <w:r w:rsidR="000B300C">
        <w:rPr>
          <w:b/>
        </w:rPr>
        <w:t xml:space="preserve"> </w:t>
      </w:r>
      <w:r w:rsidRPr="00A775F2">
        <w:rPr>
          <w:b/>
        </w:rPr>
        <w:t>:</w:t>
      </w:r>
    </w:p>
    <w:p w:rsidR="00A775F2" w:rsidRPr="00A775F2" w:rsidRDefault="00A775F2" w:rsidP="00716DC9">
      <w:pPr>
        <w:spacing w:line="360" w:lineRule="auto"/>
        <w:rPr>
          <w:b/>
        </w:rPr>
      </w:pPr>
    </w:p>
    <w:p w:rsidR="00DF20CB" w:rsidRDefault="00E1191C" w:rsidP="00716DC9">
      <w:pPr>
        <w:spacing w:line="360" w:lineRule="auto"/>
        <w:rPr>
          <w:b/>
        </w:rPr>
      </w:pPr>
      <w:r>
        <w:rPr>
          <w:b/>
        </w:rPr>
        <w:t>2. Ü</w:t>
      </w:r>
      <w:r w:rsidR="00DF20CB" w:rsidRPr="00A775F2">
        <w:rPr>
          <w:b/>
        </w:rPr>
        <w:t>rün</w:t>
      </w:r>
      <w:r w:rsidR="00716DC9">
        <w:rPr>
          <w:b/>
        </w:rPr>
        <w:t>ün</w:t>
      </w:r>
      <w:r w:rsidR="00DF20CB" w:rsidRPr="00A775F2">
        <w:rPr>
          <w:b/>
        </w:rPr>
        <w:t xml:space="preserve"> </w:t>
      </w:r>
      <w:r w:rsidR="00B34A73">
        <w:rPr>
          <w:b/>
        </w:rPr>
        <w:t>t</w:t>
      </w:r>
      <w:r w:rsidR="00DF20CB" w:rsidRPr="00A775F2">
        <w:rPr>
          <w:b/>
        </w:rPr>
        <w:t>anımı:</w:t>
      </w:r>
    </w:p>
    <w:p w:rsidR="00A775F2" w:rsidRDefault="00A775F2" w:rsidP="00716DC9">
      <w:pPr>
        <w:spacing w:line="360" w:lineRule="auto"/>
        <w:jc w:val="center"/>
        <w:outlineLvl w:val="0"/>
      </w:pPr>
    </w:p>
    <w:p w:rsidR="00DF20CB" w:rsidRPr="00A775F2" w:rsidRDefault="00DF20CB" w:rsidP="0071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outlineLvl w:val="0"/>
        <w:rPr>
          <w:b/>
        </w:rPr>
      </w:pPr>
      <w:r w:rsidRPr="00A775F2">
        <w:rPr>
          <w:b/>
        </w:rPr>
        <w:t>KISIM II</w:t>
      </w:r>
    </w:p>
    <w:p w:rsidR="00DF20CB" w:rsidRPr="00DB40D2" w:rsidRDefault="00DF20CB" w:rsidP="00DF20CB">
      <w:pPr>
        <w:jc w:val="center"/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  <w:r w:rsidRPr="00A775F2">
        <w:rPr>
          <w:b/>
        </w:rPr>
        <w:t xml:space="preserve">3. Başvuru sahibi firma: </w:t>
      </w:r>
    </w:p>
    <w:p w:rsidR="00A775F2" w:rsidRPr="00A775F2" w:rsidRDefault="00A775F2" w:rsidP="00DF20CB">
      <w:pPr>
        <w:jc w:val="both"/>
        <w:rPr>
          <w:b/>
        </w:rPr>
      </w:pPr>
    </w:p>
    <w:p w:rsidR="00DF20CB" w:rsidRPr="00DB40D2" w:rsidRDefault="00DF20CB" w:rsidP="00716DC9">
      <w:pPr>
        <w:spacing w:line="360" w:lineRule="auto"/>
        <w:jc w:val="both"/>
      </w:pPr>
    </w:p>
    <w:p w:rsidR="00DF20CB" w:rsidRPr="00A775F2" w:rsidRDefault="00DF20CB" w:rsidP="00716DC9">
      <w:pPr>
        <w:spacing w:line="360" w:lineRule="auto"/>
        <w:rPr>
          <w:b/>
        </w:rPr>
      </w:pPr>
      <w:r w:rsidRPr="00A775F2">
        <w:rPr>
          <w:b/>
        </w:rPr>
        <w:t xml:space="preserve">4. Talep döneminde geçerli olan gümrük vergisi oranı: </w:t>
      </w:r>
    </w:p>
    <w:p w:rsidR="00716DC9" w:rsidRDefault="00716DC9" w:rsidP="00716DC9">
      <w:pPr>
        <w:spacing w:line="360" w:lineRule="auto"/>
        <w:rPr>
          <w:b/>
        </w:rPr>
      </w:pPr>
    </w:p>
    <w:p w:rsidR="00DF20CB" w:rsidRPr="00A775F2" w:rsidRDefault="00DF20CB" w:rsidP="00716DC9">
      <w:pPr>
        <w:spacing w:line="360" w:lineRule="auto"/>
        <w:rPr>
          <w:b/>
        </w:rPr>
      </w:pPr>
      <w:r w:rsidRPr="00A775F2">
        <w:rPr>
          <w:b/>
        </w:rPr>
        <w:t xml:space="preserve">5. Ürünün Askıya Alma Sistemi kapsamına alınmasını müteakip yıl (20XX+1) için tahmini ithalat verileri: </w:t>
      </w:r>
    </w:p>
    <w:p w:rsidR="00DF20CB" w:rsidRDefault="00DF20CB" w:rsidP="00DF20CB">
      <w:pPr>
        <w:spacing w:line="480" w:lineRule="auto"/>
        <w:ind w:left="708"/>
      </w:pPr>
      <w:r>
        <w:t>- Değer (Avro):</w:t>
      </w:r>
    </w:p>
    <w:p w:rsidR="00DF20CB" w:rsidRDefault="00DF20CB" w:rsidP="00DF20CB">
      <w:pPr>
        <w:spacing w:line="480" w:lineRule="auto"/>
        <w:ind w:left="708"/>
      </w:pPr>
      <w:r>
        <w:t xml:space="preserve">- Miktar (TGTC’deki birim ile): </w:t>
      </w:r>
    </w:p>
    <w:p w:rsidR="00DF20CB" w:rsidRPr="00A775F2" w:rsidRDefault="00DF20CB" w:rsidP="00DF20CB">
      <w:pPr>
        <w:spacing w:line="480" w:lineRule="auto"/>
        <w:rPr>
          <w:b/>
        </w:rPr>
      </w:pPr>
      <w:r w:rsidRPr="00A775F2">
        <w:rPr>
          <w:b/>
        </w:rPr>
        <w:t>6. Askıya alma sonrası toplanılmayacak gümrük vergisinin yıllık tahmini tutarı (Avro):</w:t>
      </w:r>
    </w:p>
    <w:p w:rsidR="00DF20CB" w:rsidRPr="00DB40D2" w:rsidRDefault="00DF20CB" w:rsidP="00DF20CB">
      <w:pPr>
        <w:jc w:val="both"/>
      </w:pPr>
    </w:p>
    <w:p w:rsidR="00DF20CB" w:rsidRPr="00DB40D2" w:rsidRDefault="00DF20CB" w:rsidP="00DF20CB">
      <w:pPr>
        <w:jc w:val="both"/>
      </w:pPr>
    </w:p>
    <w:p w:rsidR="00DF20CB" w:rsidRPr="00DB40D2" w:rsidRDefault="00DF20CB" w:rsidP="00DF20CB">
      <w:pPr>
        <w:jc w:val="both"/>
      </w:pPr>
    </w:p>
    <w:p w:rsidR="00DF20CB" w:rsidRPr="00DB40D2" w:rsidRDefault="00DF20CB" w:rsidP="00DF20CB">
      <w:pPr>
        <w:jc w:val="both"/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</w:p>
    <w:p w:rsidR="00DF20CB" w:rsidRDefault="00DF20CB" w:rsidP="00DF20CB">
      <w:pPr>
        <w:jc w:val="both"/>
        <w:rPr>
          <w:b/>
        </w:rPr>
      </w:pPr>
    </w:p>
    <w:p w:rsidR="00E80A1B" w:rsidRDefault="00E80A1B"/>
    <w:sectPr w:rsidR="00E80A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68" w:rsidRDefault="002F2968" w:rsidP="00A775F2">
      <w:r>
        <w:separator/>
      </w:r>
    </w:p>
  </w:endnote>
  <w:endnote w:type="continuationSeparator" w:id="0">
    <w:p w:rsidR="002F2968" w:rsidRDefault="002F2968" w:rsidP="00A7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238520"/>
      <w:docPartObj>
        <w:docPartGallery w:val="Page Numbers (Top of Page)"/>
        <w:docPartUnique/>
      </w:docPartObj>
    </w:sdtPr>
    <w:sdtEndPr/>
    <w:sdtContent>
      <w:p w:rsidR="00A775F2" w:rsidRDefault="00A775F2" w:rsidP="00A775F2">
        <w:pPr>
          <w:pStyle w:val="AltBilgi"/>
          <w:jc w:val="right"/>
        </w:pPr>
        <w:r>
          <w:t>___________________________________________________________________________</w:t>
        </w:r>
      </w:p>
      <w:p w:rsidR="00A775F2" w:rsidRDefault="00A775F2" w:rsidP="00A775F2">
        <w:pPr>
          <w:pStyle w:val="AltBilgi"/>
          <w:jc w:val="right"/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7347B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7347B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68" w:rsidRDefault="002F2968" w:rsidP="00A775F2">
      <w:r>
        <w:separator/>
      </w:r>
    </w:p>
  </w:footnote>
  <w:footnote w:type="continuationSeparator" w:id="0">
    <w:p w:rsidR="002F2968" w:rsidRDefault="002F2968" w:rsidP="00A7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79"/>
    <w:rsid w:val="000B300C"/>
    <w:rsid w:val="001E7CA3"/>
    <w:rsid w:val="002F2968"/>
    <w:rsid w:val="002F74B5"/>
    <w:rsid w:val="003A02AF"/>
    <w:rsid w:val="00563F15"/>
    <w:rsid w:val="006413ED"/>
    <w:rsid w:val="006B09AF"/>
    <w:rsid w:val="00716DC9"/>
    <w:rsid w:val="007347BE"/>
    <w:rsid w:val="009D4553"/>
    <w:rsid w:val="00A3489B"/>
    <w:rsid w:val="00A775F2"/>
    <w:rsid w:val="00B34A73"/>
    <w:rsid w:val="00B634EC"/>
    <w:rsid w:val="00D33679"/>
    <w:rsid w:val="00DF20CB"/>
    <w:rsid w:val="00E1191C"/>
    <w:rsid w:val="00E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FA41"/>
  <w15:docId w15:val="{2A0F5446-D8DB-48F0-A2CB-2EDC96D9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75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77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75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7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75F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YELTEKİN</dc:creator>
  <cp:lastModifiedBy>Şeyma DEMİRHAN</cp:lastModifiedBy>
  <cp:revision>13</cp:revision>
  <dcterms:created xsi:type="dcterms:W3CDTF">2015-12-28T10:26:00Z</dcterms:created>
  <dcterms:modified xsi:type="dcterms:W3CDTF">2020-12-18T13:26:00Z</dcterms:modified>
</cp:coreProperties>
</file>