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D8" w:rsidRPr="00CF076C" w:rsidRDefault="00A31754" w:rsidP="00484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MISIRIN </w:t>
      </w:r>
      <w:r w:rsidR="00484320" w:rsidRPr="00CF076C">
        <w:rPr>
          <w:rFonts w:ascii="Times New Roman" w:hAnsi="Times New Roman" w:cs="Times New Roman"/>
          <w:b/>
          <w:sz w:val="24"/>
          <w:szCs w:val="24"/>
        </w:rPr>
        <w:t>LİSANSLI DEPOLARDA DEPOLANMASINDA UYGULANACAK KRİTERLER</w:t>
      </w:r>
    </w:p>
    <w:p w:rsidR="00361DE5" w:rsidRPr="00CF076C" w:rsidRDefault="00484320" w:rsidP="00361DE5">
      <w:pPr>
        <w:jc w:val="both"/>
        <w:rPr>
          <w:rFonts w:ascii="Times New Roman" w:hAnsi="Times New Roman" w:cs="Times New Roman"/>
          <w:sz w:val="24"/>
          <w:szCs w:val="24"/>
        </w:rPr>
      </w:pPr>
      <w:r w:rsidRPr="00CF076C">
        <w:rPr>
          <w:rFonts w:ascii="Times New Roman" w:hAnsi="Times New Roman" w:cs="Times New Roman"/>
          <w:sz w:val="24"/>
          <w:szCs w:val="24"/>
        </w:rPr>
        <w:t xml:space="preserve">Lisanslı depo işletmelerinde depolanacak mısırların sınıflandırılması, </w:t>
      </w:r>
      <w:r w:rsidR="00476349" w:rsidRPr="00CF076C">
        <w:rPr>
          <w:rFonts w:ascii="Times New Roman" w:hAnsi="Times New Roman" w:cs="Times New Roman"/>
          <w:sz w:val="24"/>
          <w:szCs w:val="24"/>
        </w:rPr>
        <w:t>27</w:t>
      </w:r>
      <w:r w:rsidRPr="00CF076C">
        <w:rPr>
          <w:rFonts w:ascii="Times New Roman" w:hAnsi="Times New Roman" w:cs="Times New Roman"/>
          <w:sz w:val="24"/>
          <w:szCs w:val="24"/>
        </w:rPr>
        <w:t xml:space="preserve">/04/2018 tarihinde kabul edilen TS 3415 </w:t>
      </w:r>
      <w:r w:rsidR="00476349" w:rsidRPr="00CF076C">
        <w:rPr>
          <w:rFonts w:ascii="Times New Roman" w:hAnsi="Times New Roman" w:cs="Times New Roman"/>
          <w:sz w:val="24"/>
          <w:szCs w:val="24"/>
        </w:rPr>
        <w:t>M</w:t>
      </w:r>
      <w:r w:rsidRPr="00CF076C">
        <w:rPr>
          <w:rFonts w:ascii="Times New Roman" w:hAnsi="Times New Roman" w:cs="Times New Roman"/>
          <w:sz w:val="24"/>
          <w:szCs w:val="24"/>
        </w:rPr>
        <w:t>ısır Standardına göre yapılacak</w:t>
      </w:r>
      <w:r w:rsidR="003312D7" w:rsidRPr="00CF076C">
        <w:rPr>
          <w:rFonts w:ascii="Times New Roman" w:hAnsi="Times New Roman" w:cs="Times New Roman"/>
          <w:sz w:val="24"/>
          <w:szCs w:val="24"/>
        </w:rPr>
        <w:t>tır. E</w:t>
      </w:r>
      <w:r w:rsidRPr="00CF076C">
        <w:rPr>
          <w:rFonts w:ascii="Times New Roman" w:hAnsi="Times New Roman" w:cs="Times New Roman"/>
          <w:sz w:val="24"/>
          <w:szCs w:val="24"/>
        </w:rPr>
        <w:t>lektronik ürün senedi</w:t>
      </w:r>
      <w:r w:rsidR="003312D7" w:rsidRPr="00CF076C">
        <w:rPr>
          <w:rFonts w:ascii="Times New Roman" w:hAnsi="Times New Roman" w:cs="Times New Roman"/>
          <w:sz w:val="24"/>
          <w:szCs w:val="24"/>
        </w:rPr>
        <w:t xml:space="preserve"> (ELÜS)</w:t>
      </w:r>
      <w:r w:rsidRPr="00CF076C">
        <w:rPr>
          <w:rFonts w:ascii="Times New Roman" w:hAnsi="Times New Roman" w:cs="Times New Roman"/>
          <w:sz w:val="24"/>
          <w:szCs w:val="24"/>
        </w:rPr>
        <w:t xml:space="preserve"> uygulaması için gerekli olan ISIN Kodları anılan Standarttaki sınıf</w:t>
      </w:r>
      <w:r w:rsidR="003312D7" w:rsidRPr="00CF076C">
        <w:rPr>
          <w:rFonts w:ascii="Times New Roman" w:hAnsi="Times New Roman" w:cs="Times New Roman"/>
          <w:sz w:val="24"/>
          <w:szCs w:val="24"/>
        </w:rPr>
        <w:t xml:space="preserve">landırmaya göre oluşturularak </w:t>
      </w:r>
      <w:r w:rsidR="00A5322B">
        <w:rPr>
          <w:rFonts w:ascii="Times New Roman" w:hAnsi="Times New Roman" w:cs="Times New Roman"/>
          <w:sz w:val="24"/>
          <w:szCs w:val="24"/>
        </w:rPr>
        <w:t xml:space="preserve">ithal ve </w:t>
      </w:r>
      <w:r w:rsidR="00361DE5" w:rsidRPr="00CF076C">
        <w:rPr>
          <w:rFonts w:ascii="Times New Roman" w:hAnsi="Times New Roman" w:cs="Times New Roman"/>
          <w:sz w:val="24"/>
          <w:szCs w:val="24"/>
        </w:rPr>
        <w:t>yerli ayrımı yapılacaktır</w:t>
      </w:r>
      <w:r w:rsidR="003312D7" w:rsidRPr="00CF076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65"/>
        <w:gridCol w:w="1873"/>
        <w:gridCol w:w="9619"/>
      </w:tblGrid>
      <w:tr w:rsidR="0072773E" w:rsidRPr="00CF076C" w:rsidTr="00361DE5">
        <w:trPr>
          <w:trHeight w:val="306"/>
        </w:trPr>
        <w:tc>
          <w:tcPr>
            <w:tcW w:w="2093" w:type="dxa"/>
          </w:tcPr>
          <w:p w:rsidR="0072773E" w:rsidRPr="00CF076C" w:rsidRDefault="0072773E" w:rsidP="00727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76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</w:p>
        </w:tc>
        <w:tc>
          <w:tcPr>
            <w:tcW w:w="1984" w:type="dxa"/>
          </w:tcPr>
          <w:p w:rsidR="0072773E" w:rsidRPr="00CF076C" w:rsidRDefault="0072773E" w:rsidP="00727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76C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10756" w:type="dxa"/>
          </w:tcPr>
          <w:p w:rsidR="0072773E" w:rsidRPr="00CF076C" w:rsidRDefault="0072773E" w:rsidP="00727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76C">
              <w:rPr>
                <w:rFonts w:ascii="Times New Roman" w:hAnsi="Times New Roman" w:cs="Times New Roman"/>
                <w:sz w:val="24"/>
                <w:szCs w:val="24"/>
              </w:rPr>
              <w:t>Çeşit</w:t>
            </w:r>
          </w:p>
        </w:tc>
      </w:tr>
      <w:tr w:rsidR="0072773E" w:rsidRPr="00CF076C" w:rsidTr="00361DE5">
        <w:tc>
          <w:tcPr>
            <w:tcW w:w="2093" w:type="dxa"/>
            <w:vMerge w:val="restart"/>
            <w:vAlign w:val="center"/>
          </w:tcPr>
          <w:p w:rsidR="0072773E" w:rsidRPr="00CF076C" w:rsidRDefault="0072773E" w:rsidP="0036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76C">
              <w:rPr>
                <w:rFonts w:ascii="Times New Roman" w:hAnsi="Times New Roman" w:cs="Times New Roman"/>
                <w:sz w:val="24"/>
                <w:szCs w:val="24"/>
              </w:rPr>
              <w:t xml:space="preserve">Yerli Mısırlar </w:t>
            </w:r>
          </w:p>
        </w:tc>
        <w:tc>
          <w:tcPr>
            <w:tcW w:w="1984" w:type="dxa"/>
            <w:vAlign w:val="center"/>
          </w:tcPr>
          <w:p w:rsidR="0072773E" w:rsidRPr="00CF076C" w:rsidRDefault="0072773E" w:rsidP="00361DE5">
            <w:pPr>
              <w:pStyle w:val="ListeParagraf"/>
              <w:numPr>
                <w:ilvl w:val="0"/>
                <w:numId w:val="4"/>
              </w:numPr>
              <w:ind w:left="35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076C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10756" w:type="dxa"/>
            <w:vMerge w:val="restart"/>
            <w:vAlign w:val="center"/>
          </w:tcPr>
          <w:p w:rsidR="0072773E" w:rsidRPr="00CF076C" w:rsidRDefault="0072773E" w:rsidP="0036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76C">
              <w:rPr>
                <w:rFonts w:ascii="Times New Roman" w:hAnsi="Times New Roman" w:cs="Times New Roman"/>
                <w:sz w:val="24"/>
                <w:szCs w:val="24"/>
              </w:rPr>
              <w:t>Tüm Mısırlar</w:t>
            </w:r>
          </w:p>
        </w:tc>
      </w:tr>
      <w:tr w:rsidR="0072773E" w:rsidRPr="00CF076C" w:rsidTr="00361DE5">
        <w:tc>
          <w:tcPr>
            <w:tcW w:w="2093" w:type="dxa"/>
            <w:vMerge/>
            <w:vAlign w:val="center"/>
          </w:tcPr>
          <w:p w:rsidR="0072773E" w:rsidRPr="00CF076C" w:rsidRDefault="0072773E" w:rsidP="0036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773E" w:rsidRPr="00CF076C" w:rsidRDefault="0072773E" w:rsidP="00361DE5">
            <w:pPr>
              <w:pStyle w:val="ListeParagraf"/>
              <w:numPr>
                <w:ilvl w:val="0"/>
                <w:numId w:val="4"/>
              </w:numPr>
              <w:ind w:left="35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076C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10756" w:type="dxa"/>
            <w:vMerge/>
            <w:vAlign w:val="center"/>
          </w:tcPr>
          <w:p w:rsidR="0072773E" w:rsidRPr="00CF076C" w:rsidRDefault="0072773E" w:rsidP="0036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73E" w:rsidRPr="00CF076C" w:rsidTr="00361DE5">
        <w:tc>
          <w:tcPr>
            <w:tcW w:w="2093" w:type="dxa"/>
            <w:vMerge w:val="restart"/>
            <w:vAlign w:val="center"/>
          </w:tcPr>
          <w:p w:rsidR="0072773E" w:rsidRPr="00CF076C" w:rsidRDefault="0072773E" w:rsidP="0036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76C">
              <w:rPr>
                <w:rFonts w:ascii="Times New Roman" w:hAnsi="Times New Roman" w:cs="Times New Roman"/>
                <w:sz w:val="24"/>
                <w:szCs w:val="24"/>
              </w:rPr>
              <w:t>İthal Mısırlar</w:t>
            </w:r>
          </w:p>
        </w:tc>
        <w:tc>
          <w:tcPr>
            <w:tcW w:w="1984" w:type="dxa"/>
            <w:vAlign w:val="center"/>
          </w:tcPr>
          <w:p w:rsidR="0072773E" w:rsidRPr="00CF076C" w:rsidRDefault="0072773E" w:rsidP="00361DE5">
            <w:pPr>
              <w:pStyle w:val="ListeParagraf"/>
              <w:numPr>
                <w:ilvl w:val="0"/>
                <w:numId w:val="8"/>
              </w:numPr>
              <w:ind w:left="35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076C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10756" w:type="dxa"/>
            <w:vMerge w:val="restart"/>
            <w:vAlign w:val="center"/>
          </w:tcPr>
          <w:p w:rsidR="0072773E" w:rsidRPr="00CF076C" w:rsidRDefault="0072773E" w:rsidP="00361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07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Tüm İthal Mısırlar</w:t>
            </w:r>
          </w:p>
        </w:tc>
      </w:tr>
      <w:tr w:rsidR="0072773E" w:rsidRPr="00CF076C" w:rsidTr="00361DE5">
        <w:tc>
          <w:tcPr>
            <w:tcW w:w="2093" w:type="dxa"/>
            <w:vMerge/>
          </w:tcPr>
          <w:p w:rsidR="0072773E" w:rsidRPr="00CF076C" w:rsidRDefault="0072773E" w:rsidP="0072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773E" w:rsidRPr="00CF076C" w:rsidRDefault="0072773E" w:rsidP="00361DE5">
            <w:pPr>
              <w:pStyle w:val="ListeParagraf"/>
              <w:numPr>
                <w:ilvl w:val="0"/>
                <w:numId w:val="8"/>
              </w:numPr>
              <w:ind w:left="35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076C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10756" w:type="dxa"/>
            <w:vMerge/>
          </w:tcPr>
          <w:p w:rsidR="0072773E" w:rsidRPr="00CF076C" w:rsidRDefault="0072773E" w:rsidP="0072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73E" w:rsidRPr="00CF076C" w:rsidRDefault="0072773E" w:rsidP="00361DE5">
      <w:pPr>
        <w:rPr>
          <w:rFonts w:ascii="Times New Roman" w:hAnsi="Times New Roman" w:cs="Times New Roman"/>
          <w:sz w:val="24"/>
          <w:szCs w:val="24"/>
        </w:rPr>
      </w:pPr>
    </w:p>
    <w:sectPr w:rsidR="0072773E" w:rsidRPr="00CF076C" w:rsidSect="00A5322B">
      <w:pgSz w:w="16838" w:h="11906" w:orient="landscape"/>
      <w:pgMar w:top="1417" w:right="195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E23E1"/>
    <w:multiLevelType w:val="hybridMultilevel"/>
    <w:tmpl w:val="64A4657A"/>
    <w:lvl w:ilvl="0" w:tplc="C14C320C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1" w:hanging="360"/>
      </w:pPr>
    </w:lvl>
    <w:lvl w:ilvl="2" w:tplc="041F001B" w:tentative="1">
      <w:start w:val="1"/>
      <w:numFmt w:val="lowerRoman"/>
      <w:lvlText w:val="%3."/>
      <w:lvlJc w:val="right"/>
      <w:pPr>
        <w:ind w:left="2151" w:hanging="180"/>
      </w:pPr>
    </w:lvl>
    <w:lvl w:ilvl="3" w:tplc="041F000F" w:tentative="1">
      <w:start w:val="1"/>
      <w:numFmt w:val="decimal"/>
      <w:lvlText w:val="%4."/>
      <w:lvlJc w:val="left"/>
      <w:pPr>
        <w:ind w:left="2871" w:hanging="360"/>
      </w:pPr>
    </w:lvl>
    <w:lvl w:ilvl="4" w:tplc="041F0019" w:tentative="1">
      <w:start w:val="1"/>
      <w:numFmt w:val="lowerLetter"/>
      <w:lvlText w:val="%5."/>
      <w:lvlJc w:val="left"/>
      <w:pPr>
        <w:ind w:left="3591" w:hanging="360"/>
      </w:pPr>
    </w:lvl>
    <w:lvl w:ilvl="5" w:tplc="041F001B" w:tentative="1">
      <w:start w:val="1"/>
      <w:numFmt w:val="lowerRoman"/>
      <w:lvlText w:val="%6."/>
      <w:lvlJc w:val="right"/>
      <w:pPr>
        <w:ind w:left="4311" w:hanging="180"/>
      </w:pPr>
    </w:lvl>
    <w:lvl w:ilvl="6" w:tplc="041F000F" w:tentative="1">
      <w:start w:val="1"/>
      <w:numFmt w:val="decimal"/>
      <w:lvlText w:val="%7."/>
      <w:lvlJc w:val="left"/>
      <w:pPr>
        <w:ind w:left="5031" w:hanging="360"/>
      </w:pPr>
    </w:lvl>
    <w:lvl w:ilvl="7" w:tplc="041F0019" w:tentative="1">
      <w:start w:val="1"/>
      <w:numFmt w:val="lowerLetter"/>
      <w:lvlText w:val="%8."/>
      <w:lvlJc w:val="left"/>
      <w:pPr>
        <w:ind w:left="5751" w:hanging="360"/>
      </w:pPr>
    </w:lvl>
    <w:lvl w:ilvl="8" w:tplc="041F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" w15:restartNumberingAfterBreak="0">
    <w:nsid w:val="2C462D9A"/>
    <w:multiLevelType w:val="hybridMultilevel"/>
    <w:tmpl w:val="1A2EBC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3772"/>
    <w:multiLevelType w:val="hybridMultilevel"/>
    <w:tmpl w:val="9160A1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3552D"/>
    <w:multiLevelType w:val="hybridMultilevel"/>
    <w:tmpl w:val="CE66BF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33EF3"/>
    <w:multiLevelType w:val="hybridMultilevel"/>
    <w:tmpl w:val="286619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50F70"/>
    <w:multiLevelType w:val="hybridMultilevel"/>
    <w:tmpl w:val="B76679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76914"/>
    <w:multiLevelType w:val="hybridMultilevel"/>
    <w:tmpl w:val="E2D814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B76C4"/>
    <w:multiLevelType w:val="hybridMultilevel"/>
    <w:tmpl w:val="A0A67954"/>
    <w:lvl w:ilvl="0" w:tplc="F0E0481A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1" w:hanging="360"/>
      </w:pPr>
    </w:lvl>
    <w:lvl w:ilvl="2" w:tplc="041F001B" w:tentative="1">
      <w:start w:val="1"/>
      <w:numFmt w:val="lowerRoman"/>
      <w:lvlText w:val="%3."/>
      <w:lvlJc w:val="right"/>
      <w:pPr>
        <w:ind w:left="2151" w:hanging="180"/>
      </w:pPr>
    </w:lvl>
    <w:lvl w:ilvl="3" w:tplc="041F000F" w:tentative="1">
      <w:start w:val="1"/>
      <w:numFmt w:val="decimal"/>
      <w:lvlText w:val="%4."/>
      <w:lvlJc w:val="left"/>
      <w:pPr>
        <w:ind w:left="2871" w:hanging="360"/>
      </w:pPr>
    </w:lvl>
    <w:lvl w:ilvl="4" w:tplc="041F0019" w:tentative="1">
      <w:start w:val="1"/>
      <w:numFmt w:val="lowerLetter"/>
      <w:lvlText w:val="%5."/>
      <w:lvlJc w:val="left"/>
      <w:pPr>
        <w:ind w:left="3591" w:hanging="360"/>
      </w:pPr>
    </w:lvl>
    <w:lvl w:ilvl="5" w:tplc="041F001B" w:tentative="1">
      <w:start w:val="1"/>
      <w:numFmt w:val="lowerRoman"/>
      <w:lvlText w:val="%6."/>
      <w:lvlJc w:val="right"/>
      <w:pPr>
        <w:ind w:left="4311" w:hanging="180"/>
      </w:pPr>
    </w:lvl>
    <w:lvl w:ilvl="6" w:tplc="041F000F" w:tentative="1">
      <w:start w:val="1"/>
      <w:numFmt w:val="decimal"/>
      <w:lvlText w:val="%7."/>
      <w:lvlJc w:val="left"/>
      <w:pPr>
        <w:ind w:left="5031" w:hanging="360"/>
      </w:pPr>
    </w:lvl>
    <w:lvl w:ilvl="7" w:tplc="041F0019" w:tentative="1">
      <w:start w:val="1"/>
      <w:numFmt w:val="lowerLetter"/>
      <w:lvlText w:val="%8."/>
      <w:lvlJc w:val="left"/>
      <w:pPr>
        <w:ind w:left="5751" w:hanging="360"/>
      </w:pPr>
    </w:lvl>
    <w:lvl w:ilvl="8" w:tplc="041F001B" w:tentative="1">
      <w:start w:val="1"/>
      <w:numFmt w:val="lowerRoman"/>
      <w:lvlText w:val="%9."/>
      <w:lvlJc w:val="right"/>
      <w:pPr>
        <w:ind w:left="6471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20"/>
    <w:rsid w:val="000B52CB"/>
    <w:rsid w:val="001527F1"/>
    <w:rsid w:val="001A6E9B"/>
    <w:rsid w:val="003312D7"/>
    <w:rsid w:val="00361DE5"/>
    <w:rsid w:val="00476349"/>
    <w:rsid w:val="00484320"/>
    <w:rsid w:val="004D320B"/>
    <w:rsid w:val="00535060"/>
    <w:rsid w:val="0072773E"/>
    <w:rsid w:val="0094664A"/>
    <w:rsid w:val="00A31754"/>
    <w:rsid w:val="00A5322B"/>
    <w:rsid w:val="00A85CA8"/>
    <w:rsid w:val="00AF4358"/>
    <w:rsid w:val="00B912D8"/>
    <w:rsid w:val="00C57C35"/>
    <w:rsid w:val="00CA5381"/>
    <w:rsid w:val="00C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DC65C-2F93-4EA5-80D9-F6E97537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6349"/>
    <w:pPr>
      <w:ind w:left="720"/>
      <w:contextualSpacing/>
    </w:pPr>
  </w:style>
  <w:style w:type="table" w:styleId="TabloKlavuzu">
    <w:name w:val="Table Grid"/>
    <w:basedOn w:val="NormalTablo"/>
    <w:uiPriority w:val="59"/>
    <w:rsid w:val="0072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ÇİFTÇİ</dc:creator>
  <cp:lastModifiedBy>Fırat Atar</cp:lastModifiedBy>
  <cp:revision>2</cp:revision>
  <dcterms:created xsi:type="dcterms:W3CDTF">2021-02-15T13:31:00Z</dcterms:created>
  <dcterms:modified xsi:type="dcterms:W3CDTF">2021-02-15T13:31:00Z</dcterms:modified>
</cp:coreProperties>
</file>