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A7D" w:rsidRPr="006D5B67" w:rsidRDefault="006D5B67" w:rsidP="006D5B6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D5B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Avrupa Birliği veya Büyük Britanya ve Kuzey İrlanda Birleşik Krallığı menşeli olmayan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6D5B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</w:t>
      </w:r>
      <w:r w:rsidRPr="006D5B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alıların serbest dolaşıma giriş işlemlerini gerçekleştirmeye yetkili gümrük müdürlükleri</w:t>
      </w:r>
      <w:r w:rsidRPr="006D5B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Gümrük Genel Tebliği (Gümrük işlemleri) (Seri No:93) ile belirlenmiştir.</w:t>
      </w:r>
    </w:p>
    <w:p w:rsidR="006D5B67" w:rsidRPr="006D5B67" w:rsidRDefault="006D5B67" w:rsidP="006D5B6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709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26"/>
        <w:gridCol w:w="5971"/>
      </w:tblGrid>
      <w:tr w:rsidR="006D5B67" w:rsidRPr="006D5B67" w:rsidTr="00F515DC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B67" w:rsidRPr="006D5B67" w:rsidRDefault="006D5B67" w:rsidP="006D5B67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6D5B6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B67" w:rsidRPr="006D5B67" w:rsidRDefault="006D5B67" w:rsidP="006D5B67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6D5B6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tr-TR"/>
              </w:rPr>
              <w:t xml:space="preserve">Yetkili Gümrük Müdürlüğü </w:t>
            </w:r>
          </w:p>
        </w:tc>
      </w:tr>
      <w:tr w:rsidR="006D5B67" w:rsidRPr="006D5B67" w:rsidTr="00F515DC">
        <w:trPr>
          <w:trHeight w:val="15"/>
          <w:jc w:val="center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B67" w:rsidRPr="006D5B67" w:rsidRDefault="006D5B67" w:rsidP="006D5B67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6D5B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5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B67" w:rsidRPr="006D5B67" w:rsidRDefault="006D5B67" w:rsidP="006D5B67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6D5B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Isparta</w:t>
            </w:r>
            <w:r w:rsidRPr="006D5B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 Gümrük Müdürlüğü</w:t>
            </w:r>
          </w:p>
        </w:tc>
      </w:tr>
    </w:tbl>
    <w:p w:rsidR="006D5B67" w:rsidRPr="006D5B67" w:rsidRDefault="006D5B67" w:rsidP="006D5B6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D5B67" w:rsidRPr="006D5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BB"/>
    <w:rsid w:val="003452F6"/>
    <w:rsid w:val="006366BB"/>
    <w:rsid w:val="006D5B67"/>
    <w:rsid w:val="006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058A"/>
  <w15:chartTrackingRefBased/>
  <w15:docId w15:val="{6F57C48E-EBB4-4785-8C1D-E17AC31C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452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>T.C. Gümrük ve Ticaret Bakanlığı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Asarkaya</dc:creator>
  <cp:keywords/>
  <dc:description/>
  <cp:lastModifiedBy>Mustafa Karabıyık</cp:lastModifiedBy>
  <cp:revision>3</cp:revision>
  <dcterms:created xsi:type="dcterms:W3CDTF">2019-09-10T12:05:00Z</dcterms:created>
  <dcterms:modified xsi:type="dcterms:W3CDTF">2023-08-28T12:35:00Z</dcterms:modified>
</cp:coreProperties>
</file>