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A78" w:rsidRPr="00F23A78" w:rsidRDefault="00F23A78" w:rsidP="001F31C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tr-TR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F23A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</w:t>
      </w:r>
      <w:r w:rsidRPr="00F23A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zon tabakasını incelten maddelerin ve florlu sera gazlarının</w:t>
      </w:r>
      <w:r w:rsidRPr="00F23A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serbest dolaşıma giriş işlemlerini gerçekleştirmeye yetkili Gümrük Müdürlükleri, Gümrük Genel Tebliği (Gümrük İşlemleri) (Seri No:114) ile belirlenmiştir.</w:t>
      </w:r>
    </w:p>
    <w:p w:rsidR="001F31C9" w:rsidRPr="00F23A78" w:rsidRDefault="001F31C9" w:rsidP="001F31C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  <w:bookmarkStart w:id="0" w:name="_GoBack"/>
      <w:bookmarkEnd w:id="0"/>
      <w:r w:rsidRPr="00F23A78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 </w:t>
      </w:r>
    </w:p>
    <w:tbl>
      <w:tblPr>
        <w:tblpPr w:leftFromText="45" w:rightFromText="45" w:vertAnchor="text"/>
        <w:tblW w:w="74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08"/>
        <w:gridCol w:w="6732"/>
      </w:tblGrid>
      <w:tr w:rsidR="001F31C9" w:rsidRPr="00F23A78" w:rsidTr="001F31C9">
        <w:trPr>
          <w:trHeight w:val="15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F31C9" w:rsidRPr="00F23A78" w:rsidRDefault="001F31C9" w:rsidP="001F3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</w:pPr>
            <w:r w:rsidRPr="00F23A78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tr-TR"/>
              </w:rPr>
              <w:t>Sıra No</w:t>
            </w:r>
          </w:p>
        </w:tc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F31C9" w:rsidRPr="00F23A78" w:rsidRDefault="001F31C9" w:rsidP="001F3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</w:pPr>
            <w:r w:rsidRPr="00F23A78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tr-TR"/>
              </w:rPr>
              <w:t>Yetkili Gümrük Müdürlüğü</w:t>
            </w:r>
          </w:p>
        </w:tc>
      </w:tr>
      <w:tr w:rsidR="001F31C9" w:rsidRPr="00F23A78" w:rsidTr="001F31C9">
        <w:trPr>
          <w:trHeight w:val="15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F31C9" w:rsidRPr="00F23A78" w:rsidRDefault="001F31C9" w:rsidP="001F3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</w:pPr>
            <w:r w:rsidRPr="00F23A7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F31C9" w:rsidRPr="00F23A78" w:rsidRDefault="001F31C9" w:rsidP="001F3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</w:pPr>
            <w:r w:rsidRPr="00F23A7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  <w:t>Trakya Serbest Bölge Gümrük Müdürlüğü</w:t>
            </w:r>
          </w:p>
        </w:tc>
      </w:tr>
      <w:tr w:rsidR="001F31C9" w:rsidRPr="00F23A78" w:rsidTr="001F31C9">
        <w:trPr>
          <w:trHeight w:val="15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F31C9" w:rsidRPr="00F23A78" w:rsidRDefault="001F31C9" w:rsidP="001F3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</w:pPr>
            <w:r w:rsidRPr="00F23A7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F31C9" w:rsidRPr="00F23A78" w:rsidRDefault="001F31C9" w:rsidP="001F3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</w:pPr>
            <w:r w:rsidRPr="00F23A7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  <w:t>Ambarlı Gümrük Müdürlüğü</w:t>
            </w:r>
          </w:p>
        </w:tc>
      </w:tr>
      <w:tr w:rsidR="001F31C9" w:rsidRPr="00F23A78" w:rsidTr="001F31C9">
        <w:trPr>
          <w:trHeight w:val="15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F31C9" w:rsidRPr="00F23A78" w:rsidRDefault="001F31C9" w:rsidP="001F3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</w:pPr>
            <w:r w:rsidRPr="00F23A7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F31C9" w:rsidRPr="00F23A78" w:rsidRDefault="001F31C9" w:rsidP="001F3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</w:pPr>
            <w:r w:rsidRPr="00F23A7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  <w:t>Dilovası Gümrük Müdürlüğü</w:t>
            </w:r>
          </w:p>
        </w:tc>
      </w:tr>
      <w:tr w:rsidR="001F31C9" w:rsidRPr="00F23A78" w:rsidTr="001F31C9">
        <w:trPr>
          <w:trHeight w:val="15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F31C9" w:rsidRPr="00F23A78" w:rsidRDefault="001F31C9" w:rsidP="001F3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</w:pPr>
            <w:r w:rsidRPr="00F23A7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F31C9" w:rsidRPr="00F23A78" w:rsidRDefault="001F31C9" w:rsidP="001F3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</w:pPr>
            <w:r w:rsidRPr="00F23A7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  <w:t>Derince Gümrük Müdürlüğü</w:t>
            </w:r>
          </w:p>
        </w:tc>
      </w:tr>
      <w:tr w:rsidR="001F31C9" w:rsidRPr="00F23A78" w:rsidTr="001F31C9">
        <w:trPr>
          <w:trHeight w:val="15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F31C9" w:rsidRPr="00F23A78" w:rsidRDefault="001F31C9" w:rsidP="001F3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</w:pPr>
            <w:r w:rsidRPr="00F23A7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F31C9" w:rsidRPr="00F23A78" w:rsidRDefault="001F31C9" w:rsidP="001F3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</w:pPr>
            <w:r w:rsidRPr="00F23A7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  <w:t>İzmir Gümrük Müdürlüğü</w:t>
            </w:r>
          </w:p>
        </w:tc>
      </w:tr>
      <w:tr w:rsidR="001F31C9" w:rsidRPr="00F23A78" w:rsidTr="001F31C9">
        <w:trPr>
          <w:trHeight w:val="15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F31C9" w:rsidRPr="00F23A78" w:rsidRDefault="001F31C9" w:rsidP="001F3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</w:pPr>
            <w:r w:rsidRPr="00F23A7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  <w:t>6</w:t>
            </w:r>
          </w:p>
        </w:tc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F31C9" w:rsidRPr="00F23A78" w:rsidRDefault="001F31C9" w:rsidP="001F3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</w:pPr>
            <w:r w:rsidRPr="00F23A7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  <w:t>Mersin Gümrük Müdürlüğü</w:t>
            </w:r>
          </w:p>
        </w:tc>
      </w:tr>
    </w:tbl>
    <w:p w:rsidR="001F31C9" w:rsidRPr="00F23A78" w:rsidRDefault="001F31C9" w:rsidP="001F31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  <w:r w:rsidRPr="00F23A78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 </w:t>
      </w:r>
    </w:p>
    <w:p w:rsidR="006E5A7D" w:rsidRPr="00F23A78" w:rsidRDefault="006E5A7D">
      <w:pPr>
        <w:rPr>
          <w:rFonts w:ascii="Times New Roman" w:hAnsi="Times New Roman" w:cs="Times New Roman"/>
          <w:sz w:val="24"/>
          <w:szCs w:val="24"/>
        </w:rPr>
      </w:pPr>
    </w:p>
    <w:sectPr w:rsidR="006E5A7D" w:rsidRPr="00F23A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F1535B"/>
    <w:multiLevelType w:val="multilevel"/>
    <w:tmpl w:val="1A3CD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3D0"/>
    <w:rsid w:val="001F31C9"/>
    <w:rsid w:val="006E5A7D"/>
    <w:rsid w:val="00DC13D0"/>
    <w:rsid w:val="00F23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C3944"/>
  <w15:chartTrackingRefBased/>
  <w15:docId w15:val="{6DB0C564-1261-45A9-AA3C-273DD4D38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076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22577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2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</Words>
  <Characters>372</Characters>
  <Application>Microsoft Office Word</Application>
  <DocSecurity>0</DocSecurity>
  <Lines>3</Lines>
  <Paragraphs>1</Paragraphs>
  <ScaleCrop>false</ScaleCrop>
  <Company>T.C. Gümrük ve Ticaret Bakanlığı</Company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Meltem Asarkaya</dc:creator>
  <cp:keywords/>
  <dc:description/>
  <cp:lastModifiedBy>Mustafa Karabıyık</cp:lastModifiedBy>
  <cp:revision>4</cp:revision>
  <dcterms:created xsi:type="dcterms:W3CDTF">2019-09-10T12:06:00Z</dcterms:created>
  <dcterms:modified xsi:type="dcterms:W3CDTF">2023-08-28T12:40:00Z</dcterms:modified>
</cp:coreProperties>
</file>