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F8" w:rsidRDefault="00772CF8" w:rsidP="00772CF8">
      <w:pPr>
        <w:jc w:val="both"/>
      </w:pPr>
      <w:r>
        <w:rPr>
          <w:rFonts w:ascii="Times New Roman" w:hAnsi="Times New Roman" w:cs="Times New Roman"/>
          <w:sz w:val="24"/>
          <w:szCs w:val="24"/>
        </w:rPr>
        <w:t>Tekstil ihtisas u</w:t>
      </w:r>
      <w:r w:rsidRPr="00E81DF7">
        <w:rPr>
          <w:rFonts w:ascii="Times New Roman" w:hAnsi="Times New Roman" w:cs="Times New Roman"/>
          <w:sz w:val="24"/>
          <w:szCs w:val="24"/>
        </w:rPr>
        <w:t>ygulaması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DF7">
        <w:rPr>
          <w:rFonts w:ascii="Times New Roman" w:hAnsi="Times New Roman" w:cs="Times New Roman"/>
          <w:sz w:val="24"/>
          <w:szCs w:val="24"/>
        </w:rPr>
        <w:t xml:space="preserve"> 105 Seri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DF7">
        <w:rPr>
          <w:rFonts w:ascii="Times New Roman" w:hAnsi="Times New Roman" w:cs="Times New Roman"/>
          <w:sz w:val="24"/>
          <w:szCs w:val="24"/>
        </w:rPr>
        <w:t>lu Gümrük Genel Tebliği (G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E81DF7">
        <w:rPr>
          <w:rFonts w:ascii="Times New Roman" w:hAnsi="Times New Roman" w:cs="Times New Roman"/>
          <w:sz w:val="24"/>
          <w:szCs w:val="24"/>
        </w:rPr>
        <w:t xml:space="preserve">mrük İşlemleri) çerçevesinde yürütülmektedir. </w:t>
      </w:r>
    </w:p>
    <w:tbl>
      <w:tblPr>
        <w:tblW w:w="8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61"/>
      </w:tblGrid>
      <w:tr w:rsidR="00663A73" w:rsidRPr="00663A73" w:rsidTr="00663A73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Aksaray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Ambarlı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Ankara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Atatürk Havalimanı Kargo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Avrupa Serbest Bölge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Bolu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Denizli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Gaziantep Havalimanı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Gemlik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Giresun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Halkalı Gar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İskenderun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İzmir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Kayseri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Malatya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Mersin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Muratbey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Tekirdağ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Trakya Serbest Bölge Gümrük Müdürlüğü</w:t>
            </w:r>
          </w:p>
        </w:tc>
      </w:tr>
      <w:tr w:rsidR="00E520BB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21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Yalova Gümrük Müdürlü</w:t>
            </w:r>
            <w:bookmarkStart w:id="0" w:name="_GoBack"/>
            <w:bookmarkEnd w:id="0"/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ğü</w:t>
            </w:r>
          </w:p>
        </w:tc>
      </w:tr>
      <w:tr w:rsidR="006314CC" w:rsidRPr="00E520BB" w:rsidTr="00E520BB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CC" w:rsidRPr="00E520BB" w:rsidRDefault="006314CC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22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CC" w:rsidRPr="00E520BB" w:rsidRDefault="006314CC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6314CC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eastAsia="tr-TR"/>
              </w:rPr>
              <w:t>İstanbul Havalimanı Gümrük Müdürlüğü</w:t>
            </w:r>
          </w:p>
        </w:tc>
      </w:tr>
    </w:tbl>
    <w:p w:rsidR="00E81DF7" w:rsidRPr="00EB3D9C" w:rsidRDefault="00E520BB" w:rsidP="00E864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81DF7" w:rsidRPr="00EB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F7" w:rsidRDefault="00092BF7" w:rsidP="00EB3D9C">
      <w:pPr>
        <w:spacing w:after="0" w:line="240" w:lineRule="auto"/>
      </w:pPr>
      <w:r>
        <w:separator/>
      </w:r>
    </w:p>
  </w:endnote>
  <w:endnote w:type="continuationSeparator" w:id="0">
    <w:p w:rsidR="00092BF7" w:rsidRDefault="00092BF7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F7" w:rsidRDefault="00092BF7" w:rsidP="00EB3D9C">
      <w:pPr>
        <w:spacing w:after="0" w:line="240" w:lineRule="auto"/>
      </w:pPr>
      <w:r>
        <w:separator/>
      </w:r>
    </w:p>
  </w:footnote>
  <w:footnote w:type="continuationSeparator" w:id="0">
    <w:p w:rsidR="00092BF7" w:rsidRDefault="00092BF7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92BF7"/>
    <w:rsid w:val="002D4552"/>
    <w:rsid w:val="00312A43"/>
    <w:rsid w:val="00347125"/>
    <w:rsid w:val="003C3F32"/>
    <w:rsid w:val="00400FF2"/>
    <w:rsid w:val="004E3975"/>
    <w:rsid w:val="00611D13"/>
    <w:rsid w:val="006314CC"/>
    <w:rsid w:val="00663A73"/>
    <w:rsid w:val="0067654A"/>
    <w:rsid w:val="00772CF8"/>
    <w:rsid w:val="00C82F31"/>
    <w:rsid w:val="00D12A73"/>
    <w:rsid w:val="00DA6B35"/>
    <w:rsid w:val="00E520BB"/>
    <w:rsid w:val="00E81DF7"/>
    <w:rsid w:val="00E86429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E5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D0D0-C903-4A8B-94B0-B191EDAE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Hakan Özkan</cp:lastModifiedBy>
  <cp:revision>4</cp:revision>
  <dcterms:created xsi:type="dcterms:W3CDTF">2019-06-24T10:36:00Z</dcterms:created>
  <dcterms:modified xsi:type="dcterms:W3CDTF">2019-06-24T10:56:00Z</dcterms:modified>
</cp:coreProperties>
</file>