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2E" w:rsidRPr="003F6A53" w:rsidRDefault="00FF2D2E" w:rsidP="003F71EF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D3689" w:rsidRPr="003F6A53" w:rsidRDefault="002C6E9F" w:rsidP="003F71E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3F6A53">
        <w:rPr>
          <w:rFonts w:ascii="Times New Roman" w:hAnsi="Times New Roman" w:cs="Times New Roman"/>
          <w:b/>
          <w:bCs/>
        </w:rPr>
        <w:t>E</w:t>
      </w:r>
      <w:r w:rsidR="00EF3790" w:rsidRPr="003F6A53">
        <w:rPr>
          <w:rFonts w:ascii="Times New Roman" w:hAnsi="Times New Roman" w:cs="Times New Roman"/>
          <w:b/>
          <w:bCs/>
        </w:rPr>
        <w:t>k</w:t>
      </w:r>
      <w:r w:rsidRPr="003F6A53">
        <w:rPr>
          <w:rFonts w:ascii="Times New Roman" w:hAnsi="Times New Roman" w:cs="Times New Roman"/>
          <w:b/>
          <w:bCs/>
        </w:rPr>
        <w:t>-3</w:t>
      </w:r>
    </w:p>
    <w:p w:rsidR="008D3689" w:rsidRPr="003F6A53" w:rsidRDefault="002C6E9F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F6A53">
        <w:rPr>
          <w:rFonts w:ascii="Times New Roman" w:hAnsi="Times New Roman" w:cs="Times New Roman"/>
          <w:b/>
          <w:bCs/>
        </w:rPr>
        <w:t>T.C.</w:t>
      </w:r>
    </w:p>
    <w:p w:rsidR="008D3689" w:rsidRPr="003F6A53" w:rsidRDefault="002C6E9F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F6A53">
        <w:rPr>
          <w:rFonts w:ascii="Times New Roman" w:hAnsi="Times New Roman" w:cs="Times New Roman"/>
          <w:b/>
          <w:bCs/>
        </w:rPr>
        <w:t>TİCARET BAKANLIĞI</w:t>
      </w:r>
    </w:p>
    <w:p w:rsidR="008D3689" w:rsidRPr="003F6A53" w:rsidRDefault="002C6E9F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F6A53">
        <w:rPr>
          <w:rFonts w:ascii="Times New Roman" w:hAnsi="Times New Roman" w:cs="Times New Roman"/>
          <w:b/>
          <w:bCs/>
        </w:rPr>
        <w:t xml:space="preserve"> (İthalat Genel Müdürlüğüne)</w:t>
      </w:r>
    </w:p>
    <w:p w:rsidR="008D3689" w:rsidRPr="003F6A53" w:rsidRDefault="002C6E9F" w:rsidP="003F71EF">
      <w:pPr>
        <w:spacing w:after="0" w:line="240" w:lineRule="auto"/>
        <w:rPr>
          <w:rFonts w:ascii="Times New Roman" w:hAnsi="Times New Roman" w:cs="Times New Roman"/>
        </w:rPr>
      </w:pPr>
      <w:r w:rsidRPr="003F6A53">
        <w:rPr>
          <w:rFonts w:ascii="Times New Roman" w:hAnsi="Times New Roman" w:cs="Times New Roman"/>
          <w:b/>
          <w:bCs/>
        </w:rPr>
        <w:t xml:space="preserve"> </w:t>
      </w:r>
      <w:r w:rsidRPr="003F6A5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  <w:r w:rsidRPr="003F6A53">
        <w:rPr>
          <w:rFonts w:ascii="Times New Roman" w:hAnsi="Times New Roman" w:cs="Times New Roman"/>
          <w:sz w:val="20"/>
        </w:rPr>
        <w:tab/>
      </w:r>
      <w:r w:rsidRPr="003F6A53">
        <w:rPr>
          <w:rFonts w:ascii="Times New Roman" w:hAnsi="Times New Roman" w:cs="Times New Roman"/>
          <w:sz w:val="20"/>
        </w:rPr>
        <w:tab/>
      </w:r>
      <w:r w:rsidRPr="003F6A53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</w:t>
      </w:r>
    </w:p>
    <w:p w:rsidR="00C13C16" w:rsidRPr="003F6A53" w:rsidRDefault="002C6E9F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F6A53">
        <w:rPr>
          <w:rFonts w:ascii="Times New Roman" w:hAnsi="Times New Roman" w:cs="Times New Roman"/>
          <w:b/>
        </w:rPr>
        <w:t>İTHAL ŞE</w:t>
      </w:r>
      <w:r w:rsidR="008D3689" w:rsidRPr="003F6A53">
        <w:rPr>
          <w:rFonts w:ascii="Times New Roman" w:hAnsi="Times New Roman" w:cs="Times New Roman"/>
          <w:b/>
        </w:rPr>
        <w:t>HADETNAMESİ</w:t>
      </w:r>
      <w:r w:rsidRPr="003F6A53">
        <w:rPr>
          <w:rFonts w:ascii="Times New Roman" w:hAnsi="Times New Roman" w:cs="Times New Roman"/>
          <w:b/>
        </w:rPr>
        <w:t xml:space="preserve"> / IMPORT CERTIFICATE </w:t>
      </w:r>
    </w:p>
    <w:p w:rsidR="008D3689" w:rsidRPr="003F6A53" w:rsidRDefault="008D3689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13C16" w:rsidRPr="003F6A53" w:rsidRDefault="00C13C16" w:rsidP="003F71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</w:rPr>
      </w:pPr>
    </w:p>
    <w:p w:rsidR="008D3689" w:rsidRPr="003F6A53" w:rsidRDefault="002C6E9F" w:rsidP="003F71EF">
      <w:pPr>
        <w:spacing w:after="0" w:line="240" w:lineRule="auto"/>
        <w:rPr>
          <w:rFonts w:ascii="Times New Roman" w:hAnsi="Times New Roman" w:cs="Times New Roman"/>
          <w:b/>
        </w:rPr>
      </w:pPr>
      <w:r w:rsidRPr="003F6A53">
        <w:rPr>
          <w:rFonts w:ascii="Times New Roman" w:hAnsi="Times New Roman" w:cs="Times New Roman"/>
          <w:b/>
        </w:rPr>
        <w:t>TR-İthalatçı Firmanın Unvan ve Adresi</w:t>
      </w:r>
    </w:p>
    <w:p w:rsidR="00C13C16" w:rsidRPr="003F6A53" w:rsidRDefault="00C13C16" w:rsidP="003F71EF">
      <w:pPr>
        <w:spacing w:after="0" w:line="240" w:lineRule="auto"/>
        <w:rPr>
          <w:rFonts w:ascii="Times New Roman" w:hAnsi="Times New Roman" w:cs="Times New Roman"/>
          <w:b/>
        </w:rPr>
      </w:pPr>
    </w:p>
    <w:p w:rsidR="008D3689" w:rsidRPr="003F6A53" w:rsidRDefault="002C6E9F" w:rsidP="003F71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F6A53">
        <w:rPr>
          <w:rFonts w:ascii="Times New Roman" w:hAnsi="Times New Roman" w:cs="Times New Roman"/>
          <w:b/>
          <w:sz w:val="20"/>
        </w:rPr>
        <w:t>TR-</w:t>
      </w:r>
      <w:r w:rsidRPr="003F6A53">
        <w:rPr>
          <w:rFonts w:ascii="Times New Roman" w:hAnsi="Times New Roman" w:cs="Times New Roman"/>
          <w:sz w:val="20"/>
        </w:rPr>
        <w:t xml:space="preserve">Firmamız, aşağıda belirtilen malları </w:t>
      </w:r>
      <w:r w:rsidRPr="003F6A53">
        <w:rPr>
          <w:rFonts w:ascii="Times New Roman" w:hAnsi="Times New Roman" w:cs="Times New Roman"/>
          <w:b/>
          <w:sz w:val="20"/>
        </w:rPr>
        <w:t xml:space="preserve">TÜRKİYE’ye </w:t>
      </w:r>
      <w:r w:rsidRPr="003F6A53">
        <w:rPr>
          <w:rFonts w:ascii="Times New Roman" w:hAnsi="Times New Roman" w:cs="Times New Roman"/>
          <w:sz w:val="20"/>
        </w:rPr>
        <w:t>ithal etmeyi, bu belg</w:t>
      </w:r>
      <w:r w:rsidR="00C564C7" w:rsidRPr="003F6A53">
        <w:rPr>
          <w:rFonts w:ascii="Times New Roman" w:hAnsi="Times New Roman" w:cs="Times New Roman"/>
          <w:sz w:val="20"/>
        </w:rPr>
        <w:t>eye istinaden Ticaret Bakanlığı</w:t>
      </w:r>
      <w:r w:rsidRPr="003F6A53">
        <w:rPr>
          <w:rFonts w:ascii="Times New Roman" w:hAnsi="Times New Roman" w:cs="Times New Roman"/>
          <w:sz w:val="20"/>
        </w:rPr>
        <w:t>nın hususi müsaadesi olmaksızın başka bir ülkeye göndermemeyi kabul ve taahhüt</w:t>
      </w:r>
      <w:r w:rsidRPr="003F6A53">
        <w:rPr>
          <w:rFonts w:ascii="Times New Roman" w:hAnsi="Times New Roman" w:cs="Times New Roman"/>
          <w:sz w:val="20"/>
        </w:rPr>
        <w:t xml:space="preserve"> ederiz.</w:t>
      </w:r>
      <w:r w:rsidRPr="003F6A53">
        <w:rPr>
          <w:rFonts w:ascii="Times New Roman" w:hAnsi="Times New Roman" w:cs="Times New Roman"/>
          <w:b/>
          <w:sz w:val="20"/>
        </w:rPr>
        <w:t xml:space="preserve"> </w:t>
      </w:r>
    </w:p>
    <w:p w:rsidR="009534CA" w:rsidRPr="003F6A53" w:rsidRDefault="009534CA" w:rsidP="003F71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D3689" w:rsidRPr="003F6A53" w:rsidRDefault="002C6E9F" w:rsidP="003F71E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3F6A53">
        <w:rPr>
          <w:rFonts w:ascii="Times New Roman" w:hAnsi="Times New Roman" w:cs="Times New Roman"/>
          <w:b/>
          <w:sz w:val="20"/>
        </w:rPr>
        <w:t xml:space="preserve">EN </w:t>
      </w:r>
      <w:r w:rsidRPr="003F6A53">
        <w:rPr>
          <w:rFonts w:ascii="Times New Roman" w:hAnsi="Times New Roman" w:cs="Times New Roman"/>
          <w:sz w:val="20"/>
        </w:rPr>
        <w:t>It is hereby certified that:</w:t>
      </w:r>
    </w:p>
    <w:p w:rsidR="008D3689" w:rsidRPr="003F6A53" w:rsidRDefault="002C6E9F" w:rsidP="003F71E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F6A53">
        <w:rPr>
          <w:rFonts w:ascii="Times New Roman" w:hAnsi="Times New Roman" w:cs="Times New Roman"/>
          <w:sz w:val="20"/>
        </w:rPr>
        <w:t xml:space="preserve">has undertaken to import into </w:t>
      </w:r>
      <w:r w:rsidR="009B37C4" w:rsidRPr="003F6A53">
        <w:rPr>
          <w:rFonts w:ascii="Times New Roman" w:hAnsi="Times New Roman" w:cs="Times New Roman"/>
          <w:b/>
          <w:sz w:val="20"/>
        </w:rPr>
        <w:t xml:space="preserve">TÜRKİYE </w:t>
      </w:r>
      <w:r w:rsidRPr="003F6A53">
        <w:rPr>
          <w:rFonts w:ascii="Times New Roman" w:hAnsi="Times New Roman" w:cs="Times New Roman"/>
          <w:sz w:val="20"/>
        </w:rPr>
        <w:t>the goods described below and with regard to this Certificate, not to divert those to another destination without the exclusive approval of Ministry of Trade.</w:t>
      </w:r>
    </w:p>
    <w:p w:rsidR="008D3689" w:rsidRPr="003F6A53" w:rsidRDefault="008D3689" w:rsidP="003F71EF">
      <w:pPr>
        <w:pStyle w:val="GvdeMetni"/>
        <w:pBdr>
          <w:top w:val="none" w:sz="0" w:space="0" w:color="auto"/>
        </w:pBdr>
        <w:rPr>
          <w:sz w:val="20"/>
        </w:rPr>
      </w:pPr>
    </w:p>
    <w:p w:rsidR="00C13C16" w:rsidRPr="003F6A53" w:rsidRDefault="002C6E9F" w:rsidP="003F71EF">
      <w:pPr>
        <w:pStyle w:val="GvdeMetni"/>
        <w:pBdr>
          <w:top w:val="none" w:sz="0" w:space="0" w:color="auto"/>
        </w:pBdr>
        <w:rPr>
          <w:b/>
          <w:sz w:val="20"/>
        </w:rPr>
      </w:pPr>
      <w:r w:rsidRPr="003F6A53">
        <w:rPr>
          <w:b/>
          <w:sz w:val="20"/>
        </w:rPr>
        <w:t xml:space="preserve">               </w:t>
      </w:r>
      <w:r w:rsidRPr="003F6A53">
        <w:rPr>
          <w:b/>
          <w:sz w:val="20"/>
        </w:rPr>
        <w:t xml:space="preserve">                                                                                                           </w:t>
      </w:r>
      <w:r w:rsidR="00F41CF8" w:rsidRPr="003F6A53">
        <w:rPr>
          <w:b/>
          <w:sz w:val="20"/>
        </w:rPr>
        <w:t xml:space="preserve"> </w:t>
      </w:r>
    </w:p>
    <w:p w:rsidR="008D3689" w:rsidRPr="003F6A53" w:rsidRDefault="002C6E9F" w:rsidP="003F71EF">
      <w:pPr>
        <w:pStyle w:val="GvdeMetni"/>
        <w:pBdr>
          <w:top w:val="none" w:sz="0" w:space="0" w:color="auto"/>
        </w:pBdr>
        <w:ind w:left="5664"/>
        <w:rPr>
          <w:sz w:val="20"/>
        </w:rPr>
      </w:pPr>
      <w:r w:rsidRPr="003F6A53">
        <w:rPr>
          <w:b/>
          <w:sz w:val="20"/>
        </w:rPr>
        <w:t xml:space="preserve">      </w:t>
      </w:r>
      <w:r w:rsidRPr="003F6A53">
        <w:rPr>
          <w:sz w:val="20"/>
        </w:rPr>
        <w:t>Tarih/Date :…………………….</w:t>
      </w:r>
    </w:p>
    <w:p w:rsidR="008B0CB9" w:rsidRPr="003F6A53" w:rsidRDefault="002C6E9F" w:rsidP="003F71EF">
      <w:pPr>
        <w:pStyle w:val="GvdeMetni"/>
        <w:pBdr>
          <w:top w:val="none" w:sz="0" w:space="0" w:color="auto"/>
        </w:pBdr>
        <w:ind w:left="5664"/>
        <w:rPr>
          <w:sz w:val="20"/>
        </w:rPr>
      </w:pPr>
      <w:r w:rsidRPr="003F6A53">
        <w:rPr>
          <w:b/>
          <w:sz w:val="20"/>
        </w:rPr>
        <w:t xml:space="preserve">     İsim-Unvan/Name-</w:t>
      </w:r>
      <w:r w:rsidR="00677D9C" w:rsidRPr="003F6A53">
        <w:rPr>
          <w:b/>
          <w:sz w:val="20"/>
        </w:rPr>
        <w:t>Title</w:t>
      </w:r>
      <w:r w:rsidRPr="003F6A53">
        <w:rPr>
          <w:b/>
          <w:sz w:val="20"/>
        </w:rPr>
        <w:t xml:space="preserve">      </w:t>
      </w:r>
    </w:p>
    <w:p w:rsidR="008D3689" w:rsidRPr="003F6A53" w:rsidRDefault="002C6E9F" w:rsidP="003F71EF">
      <w:pPr>
        <w:pStyle w:val="GvdeMetni"/>
        <w:pBdr>
          <w:top w:val="none" w:sz="0" w:space="0" w:color="auto"/>
        </w:pBdr>
        <w:rPr>
          <w:sz w:val="20"/>
        </w:rPr>
      </w:pPr>
      <w:r w:rsidRPr="003F6A53">
        <w:rPr>
          <w:sz w:val="20"/>
        </w:rPr>
        <w:t xml:space="preserve">                                                                                         </w:t>
      </w:r>
      <w:r w:rsidR="00C13C16" w:rsidRPr="003F6A53">
        <w:rPr>
          <w:sz w:val="20"/>
        </w:rPr>
        <w:t xml:space="preserve">                               İmza-</w:t>
      </w:r>
      <w:r w:rsidRPr="003F6A53">
        <w:rPr>
          <w:sz w:val="20"/>
        </w:rPr>
        <w:t>Kaşe</w:t>
      </w:r>
      <w:r w:rsidR="00C13C16" w:rsidRPr="003F6A53">
        <w:rPr>
          <w:sz w:val="20"/>
        </w:rPr>
        <w:t>/Signature</w:t>
      </w:r>
    </w:p>
    <w:p w:rsidR="008D3689" w:rsidRPr="003F6A53" w:rsidRDefault="002C6E9F" w:rsidP="003F71EF">
      <w:pPr>
        <w:pStyle w:val="GvdeMetni"/>
        <w:pBdr>
          <w:top w:val="none" w:sz="0" w:space="0" w:color="auto"/>
        </w:pBdr>
        <w:rPr>
          <w:sz w:val="20"/>
        </w:rPr>
      </w:pPr>
      <w:r w:rsidRPr="003F6A53">
        <w:rPr>
          <w:sz w:val="20"/>
        </w:rPr>
        <w:t xml:space="preserve">                                                                                                                </w:t>
      </w:r>
      <w:r w:rsidR="00C13C16" w:rsidRPr="003F6A53">
        <w:rPr>
          <w:sz w:val="20"/>
        </w:rPr>
        <w:t xml:space="preserve">           </w:t>
      </w:r>
    </w:p>
    <w:p w:rsidR="008D3689" w:rsidRPr="003F6A53" w:rsidRDefault="008D3689" w:rsidP="003F71EF">
      <w:pPr>
        <w:pStyle w:val="GvdeMetni"/>
        <w:pBdr>
          <w:top w:val="none" w:sz="0" w:space="0" w:color="auto"/>
        </w:pBdr>
        <w:ind w:left="6372" w:firstLine="708"/>
        <w:rPr>
          <w:sz w:val="20"/>
        </w:rPr>
      </w:pPr>
    </w:p>
    <w:p w:rsidR="00F41CF8" w:rsidRPr="003F6A53" w:rsidRDefault="00F41CF8" w:rsidP="003F71EF">
      <w:pPr>
        <w:pStyle w:val="GvdeMetni"/>
        <w:pBdr>
          <w:top w:val="none" w:sz="0" w:space="0" w:color="auto"/>
        </w:pBdr>
        <w:ind w:left="6372" w:firstLine="708"/>
        <w:rPr>
          <w:sz w:val="20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714D67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E7F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GTİ</w:t>
            </w:r>
            <w:r w:rsidR="00C564C7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 </w:t>
            </w:r>
          </w:p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A5E7F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Gümrük </w:t>
            </w:r>
            <w:r w:rsidR="00C13C16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Tarife </w:t>
            </w:r>
            <w:r w:rsidR="009A5E7F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İstatistik </w:t>
            </w: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Pozisyonu)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CN Code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Malın Adı (Tanımı) 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34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Description of Good      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Miktarı (adet, ağırlık)                     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37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Quantity (number,</w:t>
            </w:r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weig</w:t>
            </w:r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>ht</w:t>
            </w:r>
            <w:r w:rsidR="00342BB2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with unit</w:t>
            </w:r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Kıymeti (Para Birimi ile)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29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Value (</w:t>
            </w:r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>with unit</w:t>
            </w:r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Malın Menşei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30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Origin of </w:t>
            </w:r>
            <w:r w:rsidR="004D1D87" w:rsidRPr="003F6A53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İhracatçı Firmanın </w:t>
            </w:r>
            <w:r w:rsidR="00C13C16"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</w:t>
            </w: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34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Name of</w:t>
            </w:r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Exporter </w:t>
            </w: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İhracatçı Firmanın Adresi, Ülkesi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30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Address, Country of Exporter</w:t>
            </w:r>
            <w:r w:rsidR="00C13C16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19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D67" w:rsidTr="003F6A53">
        <w:trPr>
          <w:trHeight w:val="252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3689" w:rsidRPr="003F6A53" w:rsidRDefault="002C6E9F" w:rsidP="003F7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BAKANLIK KULLANIMI İÇİN /MINISTRY USE ONLY</w:t>
            </w:r>
          </w:p>
        </w:tc>
      </w:tr>
      <w:tr w:rsidR="00714D67" w:rsidTr="003F6A53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İmza ve Resmi Mühür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Kayıt Tarih</w:t>
            </w:r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/Date        </w:t>
            </w: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</w:tc>
      </w:tr>
      <w:tr w:rsidR="00714D67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Signature and Official Seal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CF8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Kayıt No /Registry N</w:t>
            </w:r>
            <w:r w:rsidR="009A5E7F" w:rsidRPr="003F6A5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534CA" w:rsidRPr="003F6A5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14D67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25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689" w:rsidRPr="003F6A53" w:rsidRDefault="008D3689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D67" w:rsidTr="003F6A53">
        <w:trPr>
          <w:trHeight w:val="25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689" w:rsidRPr="003F6A53" w:rsidRDefault="002C6E9F" w:rsidP="003F7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D3689" w:rsidRPr="003F6A53" w:rsidRDefault="008D3689" w:rsidP="003F71EF">
      <w:pPr>
        <w:pStyle w:val="GvdeMetni"/>
        <w:pBdr>
          <w:top w:val="none" w:sz="0" w:space="0" w:color="auto"/>
        </w:pBdr>
        <w:ind w:left="6372" w:firstLine="708"/>
        <w:rPr>
          <w:sz w:val="20"/>
        </w:rPr>
      </w:pPr>
    </w:p>
    <w:p w:rsidR="008D3689" w:rsidRPr="003F6A53" w:rsidRDefault="002C6E9F" w:rsidP="003F71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A53">
        <w:rPr>
          <w:rFonts w:ascii="Times New Roman" w:hAnsi="Times New Roman" w:cs="Times New Roman"/>
          <w:b/>
          <w:sz w:val="20"/>
          <w:szCs w:val="20"/>
        </w:rPr>
        <w:t>TR-</w:t>
      </w:r>
      <w:r w:rsidRPr="003F6A53">
        <w:rPr>
          <w:rFonts w:ascii="Times New Roman" w:hAnsi="Times New Roman" w:cs="Times New Roman"/>
          <w:sz w:val="20"/>
          <w:szCs w:val="20"/>
        </w:rPr>
        <w:t xml:space="preserve">Bu belge </w:t>
      </w:r>
      <w:r w:rsidR="003F6A53" w:rsidRPr="003F6A53">
        <w:rPr>
          <w:rFonts w:ascii="Times New Roman" w:hAnsi="Times New Roman" w:cs="Times New Roman"/>
          <w:sz w:val="20"/>
          <w:szCs w:val="20"/>
        </w:rPr>
        <w:t>düzenlenme tarihi itibariyle</w:t>
      </w:r>
      <w:r w:rsidR="00297BF5" w:rsidRPr="003F6A53">
        <w:rPr>
          <w:rFonts w:ascii="Times New Roman" w:hAnsi="Times New Roman" w:cs="Times New Roman"/>
          <w:sz w:val="20"/>
          <w:szCs w:val="20"/>
        </w:rPr>
        <w:t xml:space="preserve"> altı ay </w:t>
      </w:r>
      <w:r w:rsidRPr="003F6A53">
        <w:rPr>
          <w:rFonts w:ascii="Times New Roman" w:hAnsi="Times New Roman" w:cs="Times New Roman"/>
          <w:sz w:val="20"/>
          <w:szCs w:val="20"/>
        </w:rPr>
        <w:t xml:space="preserve">(6 ay) geçerlidir ve bu süre içinde ihracatçı ülkeye tevdii edilmelidir. Fatura </w:t>
      </w:r>
      <w:r w:rsidR="003224EF" w:rsidRPr="003F6A53">
        <w:rPr>
          <w:rFonts w:ascii="Times New Roman" w:hAnsi="Times New Roman" w:cs="Times New Roman"/>
          <w:sz w:val="20"/>
          <w:szCs w:val="20"/>
        </w:rPr>
        <w:t>ö</w:t>
      </w:r>
      <w:r w:rsidR="00413F2E" w:rsidRPr="003F6A53">
        <w:rPr>
          <w:rFonts w:ascii="Times New Roman" w:hAnsi="Times New Roman" w:cs="Times New Roman"/>
          <w:sz w:val="20"/>
          <w:szCs w:val="20"/>
        </w:rPr>
        <w:t xml:space="preserve">rneği </w:t>
      </w:r>
      <w:r w:rsidRPr="003F6A53">
        <w:rPr>
          <w:rFonts w:ascii="Times New Roman" w:hAnsi="Times New Roman" w:cs="Times New Roman"/>
          <w:sz w:val="20"/>
          <w:szCs w:val="20"/>
        </w:rPr>
        <w:t xml:space="preserve">veya </w:t>
      </w:r>
      <w:r w:rsidR="003224EF" w:rsidRPr="003F6A53">
        <w:rPr>
          <w:rFonts w:ascii="Times New Roman" w:hAnsi="Times New Roman" w:cs="Times New Roman"/>
          <w:sz w:val="20"/>
          <w:szCs w:val="20"/>
        </w:rPr>
        <w:t>p</w:t>
      </w:r>
      <w:r w:rsidRPr="003F6A53">
        <w:rPr>
          <w:rFonts w:ascii="Times New Roman" w:hAnsi="Times New Roman" w:cs="Times New Roman"/>
          <w:sz w:val="20"/>
          <w:szCs w:val="20"/>
        </w:rPr>
        <w:t xml:space="preserve">roforma </w:t>
      </w:r>
      <w:r w:rsidR="003224EF" w:rsidRPr="003F6A53">
        <w:rPr>
          <w:rFonts w:ascii="Times New Roman" w:hAnsi="Times New Roman" w:cs="Times New Roman"/>
          <w:sz w:val="20"/>
          <w:szCs w:val="20"/>
        </w:rPr>
        <w:t>f</w:t>
      </w:r>
      <w:r w:rsidRPr="003F6A53">
        <w:rPr>
          <w:rFonts w:ascii="Times New Roman" w:hAnsi="Times New Roman" w:cs="Times New Roman"/>
          <w:sz w:val="20"/>
          <w:szCs w:val="20"/>
        </w:rPr>
        <w:t>atura veya bunların fotokopisinin eklenmesi gerekmektedir.</w:t>
      </w:r>
    </w:p>
    <w:p w:rsidR="008D3689" w:rsidRPr="003F6A53" w:rsidRDefault="002C6E9F" w:rsidP="003F71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A53">
        <w:rPr>
          <w:rFonts w:ascii="Times New Roman" w:hAnsi="Times New Roman" w:cs="Times New Roman"/>
          <w:b/>
          <w:sz w:val="20"/>
          <w:szCs w:val="20"/>
        </w:rPr>
        <w:t>EN-</w:t>
      </w:r>
      <w:r w:rsidR="009534CA" w:rsidRPr="003F6A53">
        <w:rPr>
          <w:rFonts w:ascii="Times New Roman" w:hAnsi="Times New Roman" w:cs="Times New Roman"/>
          <w:sz w:val="20"/>
          <w:szCs w:val="20"/>
        </w:rPr>
        <w:t>This Import C</w:t>
      </w:r>
      <w:r w:rsidRPr="003F6A53">
        <w:rPr>
          <w:rFonts w:ascii="Times New Roman" w:hAnsi="Times New Roman" w:cs="Times New Roman"/>
          <w:sz w:val="20"/>
          <w:szCs w:val="20"/>
        </w:rPr>
        <w:t xml:space="preserve">ertificate shall be valid for </w:t>
      </w:r>
      <w:r w:rsidR="00297BF5" w:rsidRPr="003F6A53">
        <w:rPr>
          <w:rFonts w:ascii="Times New Roman" w:hAnsi="Times New Roman" w:cs="Times New Roman"/>
          <w:sz w:val="20"/>
          <w:szCs w:val="20"/>
        </w:rPr>
        <w:t>six</w:t>
      </w:r>
      <w:r w:rsidRPr="003F6A53">
        <w:rPr>
          <w:rFonts w:ascii="Times New Roman" w:hAnsi="Times New Roman" w:cs="Times New Roman"/>
          <w:sz w:val="20"/>
          <w:szCs w:val="20"/>
        </w:rPr>
        <w:t xml:space="preserve"> months</w:t>
      </w:r>
      <w:r w:rsidR="00297BF5" w:rsidRPr="003F6A53">
        <w:rPr>
          <w:rFonts w:ascii="Times New Roman" w:hAnsi="Times New Roman" w:cs="Times New Roman"/>
          <w:sz w:val="20"/>
          <w:szCs w:val="20"/>
        </w:rPr>
        <w:t xml:space="preserve"> (6 months)</w:t>
      </w:r>
      <w:r w:rsidRPr="003F6A53">
        <w:rPr>
          <w:rFonts w:ascii="Times New Roman" w:hAnsi="Times New Roman" w:cs="Times New Roman"/>
          <w:sz w:val="20"/>
          <w:szCs w:val="20"/>
        </w:rPr>
        <w:t xml:space="preserve"> from the date of issue</w:t>
      </w:r>
      <w:r w:rsidR="009534CA" w:rsidRPr="003F6A53">
        <w:rPr>
          <w:rFonts w:ascii="Times New Roman" w:hAnsi="Times New Roman" w:cs="Times New Roman"/>
          <w:sz w:val="20"/>
          <w:szCs w:val="20"/>
        </w:rPr>
        <w:t>. It</w:t>
      </w:r>
      <w:r w:rsidRPr="003F6A53">
        <w:rPr>
          <w:rFonts w:ascii="Times New Roman" w:hAnsi="Times New Roman" w:cs="Times New Roman"/>
          <w:sz w:val="20"/>
          <w:szCs w:val="20"/>
        </w:rPr>
        <w:t xml:space="preserve"> </w:t>
      </w:r>
      <w:r w:rsidRPr="003F6A53">
        <w:rPr>
          <w:rFonts w:ascii="Times New Roman" w:hAnsi="Times New Roman" w:cs="Times New Roman"/>
          <w:sz w:val="20"/>
          <w:szCs w:val="20"/>
        </w:rPr>
        <w:t xml:space="preserve">shall be </w:t>
      </w:r>
      <w:r w:rsidR="00297BF5" w:rsidRPr="003F6A53">
        <w:rPr>
          <w:rFonts w:ascii="Times New Roman" w:hAnsi="Times New Roman" w:cs="Times New Roman"/>
          <w:sz w:val="20"/>
          <w:szCs w:val="20"/>
        </w:rPr>
        <w:t xml:space="preserve">submitted </w:t>
      </w:r>
      <w:r w:rsidRPr="003F6A53">
        <w:rPr>
          <w:rFonts w:ascii="Times New Roman" w:hAnsi="Times New Roman" w:cs="Times New Roman"/>
          <w:sz w:val="20"/>
          <w:szCs w:val="20"/>
        </w:rPr>
        <w:t xml:space="preserve">to </w:t>
      </w:r>
      <w:r w:rsidR="00297BF5" w:rsidRPr="003F6A53">
        <w:rPr>
          <w:rFonts w:ascii="Times New Roman" w:hAnsi="Times New Roman" w:cs="Times New Roman"/>
          <w:sz w:val="20"/>
          <w:szCs w:val="20"/>
        </w:rPr>
        <w:t xml:space="preserve">the </w:t>
      </w:r>
      <w:r w:rsidRPr="003F6A53">
        <w:rPr>
          <w:rFonts w:ascii="Times New Roman" w:hAnsi="Times New Roman" w:cs="Times New Roman"/>
          <w:sz w:val="20"/>
          <w:szCs w:val="20"/>
        </w:rPr>
        <w:t xml:space="preserve">concerned exporting country within validity period. Copy of invoice or proforma invoice shall be attached to application. </w:t>
      </w:r>
    </w:p>
    <w:sectPr w:rsidR="008D3689" w:rsidRPr="003F6A53" w:rsidSect="001A6C30">
      <w:pgSz w:w="11906" w:h="16838"/>
      <w:pgMar w:top="1276" w:right="1417" w:bottom="851" w:left="1417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2EC"/>
    <w:multiLevelType w:val="hybridMultilevel"/>
    <w:tmpl w:val="2A2E8EDA"/>
    <w:lvl w:ilvl="0" w:tplc="927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DC3954" w:tentative="1">
      <w:start w:val="1"/>
      <w:numFmt w:val="lowerLetter"/>
      <w:lvlText w:val="%2."/>
      <w:lvlJc w:val="left"/>
      <w:pPr>
        <w:ind w:left="1440" w:hanging="360"/>
      </w:pPr>
    </w:lvl>
    <w:lvl w:ilvl="2" w:tplc="BA0E3358" w:tentative="1">
      <w:start w:val="1"/>
      <w:numFmt w:val="lowerRoman"/>
      <w:lvlText w:val="%3."/>
      <w:lvlJc w:val="right"/>
      <w:pPr>
        <w:ind w:left="2160" w:hanging="180"/>
      </w:pPr>
    </w:lvl>
    <w:lvl w:ilvl="3" w:tplc="3D94EB9A" w:tentative="1">
      <w:start w:val="1"/>
      <w:numFmt w:val="decimal"/>
      <w:lvlText w:val="%4."/>
      <w:lvlJc w:val="left"/>
      <w:pPr>
        <w:ind w:left="2880" w:hanging="360"/>
      </w:pPr>
    </w:lvl>
    <w:lvl w:ilvl="4" w:tplc="2D603C26" w:tentative="1">
      <w:start w:val="1"/>
      <w:numFmt w:val="lowerLetter"/>
      <w:lvlText w:val="%5."/>
      <w:lvlJc w:val="left"/>
      <w:pPr>
        <w:ind w:left="3600" w:hanging="360"/>
      </w:pPr>
    </w:lvl>
    <w:lvl w:ilvl="5" w:tplc="D366B09C" w:tentative="1">
      <w:start w:val="1"/>
      <w:numFmt w:val="lowerRoman"/>
      <w:lvlText w:val="%6."/>
      <w:lvlJc w:val="right"/>
      <w:pPr>
        <w:ind w:left="4320" w:hanging="180"/>
      </w:pPr>
    </w:lvl>
    <w:lvl w:ilvl="6" w:tplc="DDEC67F2" w:tentative="1">
      <w:start w:val="1"/>
      <w:numFmt w:val="decimal"/>
      <w:lvlText w:val="%7."/>
      <w:lvlJc w:val="left"/>
      <w:pPr>
        <w:ind w:left="5040" w:hanging="360"/>
      </w:pPr>
    </w:lvl>
    <w:lvl w:ilvl="7" w:tplc="28943A2A" w:tentative="1">
      <w:start w:val="1"/>
      <w:numFmt w:val="lowerLetter"/>
      <w:lvlText w:val="%8."/>
      <w:lvlJc w:val="left"/>
      <w:pPr>
        <w:ind w:left="5760" w:hanging="360"/>
      </w:pPr>
    </w:lvl>
    <w:lvl w:ilvl="8" w:tplc="DBC6C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F86"/>
    <w:multiLevelType w:val="hybridMultilevel"/>
    <w:tmpl w:val="2A2E8EDA"/>
    <w:lvl w:ilvl="0" w:tplc="9244DA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616CACC" w:tentative="1">
      <w:start w:val="1"/>
      <w:numFmt w:val="lowerLetter"/>
      <w:lvlText w:val="%2."/>
      <w:lvlJc w:val="left"/>
      <w:pPr>
        <w:ind w:left="1440" w:hanging="360"/>
      </w:pPr>
    </w:lvl>
    <w:lvl w:ilvl="2" w:tplc="7152B7F0" w:tentative="1">
      <w:start w:val="1"/>
      <w:numFmt w:val="lowerRoman"/>
      <w:lvlText w:val="%3."/>
      <w:lvlJc w:val="right"/>
      <w:pPr>
        <w:ind w:left="2160" w:hanging="180"/>
      </w:pPr>
    </w:lvl>
    <w:lvl w:ilvl="3" w:tplc="0FDA74D2" w:tentative="1">
      <w:start w:val="1"/>
      <w:numFmt w:val="decimal"/>
      <w:lvlText w:val="%4."/>
      <w:lvlJc w:val="left"/>
      <w:pPr>
        <w:ind w:left="2880" w:hanging="360"/>
      </w:pPr>
    </w:lvl>
    <w:lvl w:ilvl="4" w:tplc="FF700DA6" w:tentative="1">
      <w:start w:val="1"/>
      <w:numFmt w:val="lowerLetter"/>
      <w:lvlText w:val="%5."/>
      <w:lvlJc w:val="left"/>
      <w:pPr>
        <w:ind w:left="3600" w:hanging="360"/>
      </w:pPr>
    </w:lvl>
    <w:lvl w:ilvl="5" w:tplc="EA0EDB0A" w:tentative="1">
      <w:start w:val="1"/>
      <w:numFmt w:val="lowerRoman"/>
      <w:lvlText w:val="%6."/>
      <w:lvlJc w:val="right"/>
      <w:pPr>
        <w:ind w:left="4320" w:hanging="180"/>
      </w:pPr>
    </w:lvl>
    <w:lvl w:ilvl="6" w:tplc="9C527ECC" w:tentative="1">
      <w:start w:val="1"/>
      <w:numFmt w:val="decimal"/>
      <w:lvlText w:val="%7."/>
      <w:lvlJc w:val="left"/>
      <w:pPr>
        <w:ind w:left="5040" w:hanging="360"/>
      </w:pPr>
    </w:lvl>
    <w:lvl w:ilvl="7" w:tplc="E3B660B4" w:tentative="1">
      <w:start w:val="1"/>
      <w:numFmt w:val="lowerLetter"/>
      <w:lvlText w:val="%8."/>
      <w:lvlJc w:val="left"/>
      <w:pPr>
        <w:ind w:left="5760" w:hanging="360"/>
      </w:pPr>
    </w:lvl>
    <w:lvl w:ilvl="8" w:tplc="347CD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F47"/>
    <w:multiLevelType w:val="hybridMultilevel"/>
    <w:tmpl w:val="1DCA3CDC"/>
    <w:lvl w:ilvl="0" w:tplc="AAD2D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DCAF12C" w:tentative="1">
      <w:start w:val="1"/>
      <w:numFmt w:val="lowerLetter"/>
      <w:lvlText w:val="%2."/>
      <w:lvlJc w:val="left"/>
      <w:pPr>
        <w:ind w:left="1440" w:hanging="360"/>
      </w:pPr>
    </w:lvl>
    <w:lvl w:ilvl="2" w:tplc="A4F4A9B4" w:tentative="1">
      <w:start w:val="1"/>
      <w:numFmt w:val="lowerRoman"/>
      <w:lvlText w:val="%3."/>
      <w:lvlJc w:val="right"/>
      <w:pPr>
        <w:ind w:left="2160" w:hanging="180"/>
      </w:pPr>
    </w:lvl>
    <w:lvl w:ilvl="3" w:tplc="D1F2CE40" w:tentative="1">
      <w:start w:val="1"/>
      <w:numFmt w:val="decimal"/>
      <w:lvlText w:val="%4."/>
      <w:lvlJc w:val="left"/>
      <w:pPr>
        <w:ind w:left="2880" w:hanging="360"/>
      </w:pPr>
    </w:lvl>
    <w:lvl w:ilvl="4" w:tplc="EF04F798" w:tentative="1">
      <w:start w:val="1"/>
      <w:numFmt w:val="lowerLetter"/>
      <w:lvlText w:val="%5."/>
      <w:lvlJc w:val="left"/>
      <w:pPr>
        <w:ind w:left="3600" w:hanging="360"/>
      </w:pPr>
    </w:lvl>
    <w:lvl w:ilvl="5" w:tplc="3002296C" w:tentative="1">
      <w:start w:val="1"/>
      <w:numFmt w:val="lowerRoman"/>
      <w:lvlText w:val="%6."/>
      <w:lvlJc w:val="right"/>
      <w:pPr>
        <w:ind w:left="4320" w:hanging="180"/>
      </w:pPr>
    </w:lvl>
    <w:lvl w:ilvl="6" w:tplc="8E5CE82A" w:tentative="1">
      <w:start w:val="1"/>
      <w:numFmt w:val="decimal"/>
      <w:lvlText w:val="%7."/>
      <w:lvlJc w:val="left"/>
      <w:pPr>
        <w:ind w:left="5040" w:hanging="360"/>
      </w:pPr>
    </w:lvl>
    <w:lvl w:ilvl="7" w:tplc="33CECD04" w:tentative="1">
      <w:start w:val="1"/>
      <w:numFmt w:val="lowerLetter"/>
      <w:lvlText w:val="%8."/>
      <w:lvlJc w:val="left"/>
      <w:pPr>
        <w:ind w:left="5760" w:hanging="360"/>
      </w:pPr>
    </w:lvl>
    <w:lvl w:ilvl="8" w:tplc="B7A6D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5019"/>
    <w:multiLevelType w:val="hybridMultilevel"/>
    <w:tmpl w:val="00F28AFA"/>
    <w:lvl w:ilvl="0" w:tplc="879A9E3C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E62A8432" w:tentative="1">
      <w:start w:val="1"/>
      <w:numFmt w:val="lowerLetter"/>
      <w:lvlText w:val="%2."/>
      <w:lvlJc w:val="left"/>
      <w:pPr>
        <w:ind w:left="1646" w:hanging="360"/>
      </w:pPr>
    </w:lvl>
    <w:lvl w:ilvl="2" w:tplc="03CE68D8" w:tentative="1">
      <w:start w:val="1"/>
      <w:numFmt w:val="lowerRoman"/>
      <w:lvlText w:val="%3."/>
      <w:lvlJc w:val="right"/>
      <w:pPr>
        <w:ind w:left="2366" w:hanging="180"/>
      </w:pPr>
    </w:lvl>
    <w:lvl w:ilvl="3" w:tplc="968867F0" w:tentative="1">
      <w:start w:val="1"/>
      <w:numFmt w:val="decimal"/>
      <w:lvlText w:val="%4."/>
      <w:lvlJc w:val="left"/>
      <w:pPr>
        <w:ind w:left="3086" w:hanging="360"/>
      </w:pPr>
    </w:lvl>
    <w:lvl w:ilvl="4" w:tplc="B9FA2550" w:tentative="1">
      <w:start w:val="1"/>
      <w:numFmt w:val="lowerLetter"/>
      <w:lvlText w:val="%5."/>
      <w:lvlJc w:val="left"/>
      <w:pPr>
        <w:ind w:left="3806" w:hanging="360"/>
      </w:pPr>
    </w:lvl>
    <w:lvl w:ilvl="5" w:tplc="B5CE4B56" w:tentative="1">
      <w:start w:val="1"/>
      <w:numFmt w:val="lowerRoman"/>
      <w:lvlText w:val="%6."/>
      <w:lvlJc w:val="right"/>
      <w:pPr>
        <w:ind w:left="4526" w:hanging="180"/>
      </w:pPr>
    </w:lvl>
    <w:lvl w:ilvl="6" w:tplc="A8DA2460" w:tentative="1">
      <w:start w:val="1"/>
      <w:numFmt w:val="decimal"/>
      <w:lvlText w:val="%7."/>
      <w:lvlJc w:val="left"/>
      <w:pPr>
        <w:ind w:left="5246" w:hanging="360"/>
      </w:pPr>
    </w:lvl>
    <w:lvl w:ilvl="7" w:tplc="FBC419C0" w:tentative="1">
      <w:start w:val="1"/>
      <w:numFmt w:val="lowerLetter"/>
      <w:lvlText w:val="%8."/>
      <w:lvlJc w:val="left"/>
      <w:pPr>
        <w:ind w:left="5966" w:hanging="360"/>
      </w:pPr>
    </w:lvl>
    <w:lvl w:ilvl="8" w:tplc="561E33C2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0"/>
    <w:rsid w:val="00005B4C"/>
    <w:rsid w:val="00010D4A"/>
    <w:rsid w:val="000255F7"/>
    <w:rsid w:val="00051456"/>
    <w:rsid w:val="0006330D"/>
    <w:rsid w:val="00065108"/>
    <w:rsid w:val="00071382"/>
    <w:rsid w:val="000713F4"/>
    <w:rsid w:val="00073999"/>
    <w:rsid w:val="0008678A"/>
    <w:rsid w:val="00087289"/>
    <w:rsid w:val="00095697"/>
    <w:rsid w:val="000A1996"/>
    <w:rsid w:val="000B49C2"/>
    <w:rsid w:val="000C0F6F"/>
    <w:rsid w:val="000C6324"/>
    <w:rsid w:val="000D70B4"/>
    <w:rsid w:val="000E2AB5"/>
    <w:rsid w:val="000E592F"/>
    <w:rsid w:val="000F10A7"/>
    <w:rsid w:val="00101469"/>
    <w:rsid w:val="001046BE"/>
    <w:rsid w:val="001122F0"/>
    <w:rsid w:val="00120B04"/>
    <w:rsid w:val="001258A8"/>
    <w:rsid w:val="00132164"/>
    <w:rsid w:val="001679D2"/>
    <w:rsid w:val="00191FAC"/>
    <w:rsid w:val="001A6C30"/>
    <w:rsid w:val="001B5D3A"/>
    <w:rsid w:val="001B60CE"/>
    <w:rsid w:val="001B6112"/>
    <w:rsid w:val="001B64C8"/>
    <w:rsid w:val="001C5101"/>
    <w:rsid w:val="001D54B4"/>
    <w:rsid w:val="001E0BF4"/>
    <w:rsid w:val="001E4403"/>
    <w:rsid w:val="00203E69"/>
    <w:rsid w:val="00206344"/>
    <w:rsid w:val="00210B1A"/>
    <w:rsid w:val="0021229E"/>
    <w:rsid w:val="00217B71"/>
    <w:rsid w:val="002249EB"/>
    <w:rsid w:val="00225948"/>
    <w:rsid w:val="00225FF8"/>
    <w:rsid w:val="00230CC9"/>
    <w:rsid w:val="0023329F"/>
    <w:rsid w:val="00236B34"/>
    <w:rsid w:val="0024748A"/>
    <w:rsid w:val="002500BD"/>
    <w:rsid w:val="0025158C"/>
    <w:rsid w:val="00255E35"/>
    <w:rsid w:val="00256041"/>
    <w:rsid w:val="0026032B"/>
    <w:rsid w:val="002758ED"/>
    <w:rsid w:val="00285033"/>
    <w:rsid w:val="00297BF5"/>
    <w:rsid w:val="002A5B24"/>
    <w:rsid w:val="002C6E9F"/>
    <w:rsid w:val="002D549A"/>
    <w:rsid w:val="002D5B90"/>
    <w:rsid w:val="002D630E"/>
    <w:rsid w:val="00300798"/>
    <w:rsid w:val="00302D92"/>
    <w:rsid w:val="0031153E"/>
    <w:rsid w:val="00313DE4"/>
    <w:rsid w:val="0032176C"/>
    <w:rsid w:val="003224EF"/>
    <w:rsid w:val="003373A0"/>
    <w:rsid w:val="00342BB2"/>
    <w:rsid w:val="00347366"/>
    <w:rsid w:val="003478B6"/>
    <w:rsid w:val="00361ED9"/>
    <w:rsid w:val="00372F98"/>
    <w:rsid w:val="00385B07"/>
    <w:rsid w:val="00390C91"/>
    <w:rsid w:val="0039382D"/>
    <w:rsid w:val="0039544E"/>
    <w:rsid w:val="003966D0"/>
    <w:rsid w:val="003A0275"/>
    <w:rsid w:val="003B72CD"/>
    <w:rsid w:val="003B7876"/>
    <w:rsid w:val="003C1415"/>
    <w:rsid w:val="003D08AB"/>
    <w:rsid w:val="003D2DE5"/>
    <w:rsid w:val="003D47BB"/>
    <w:rsid w:val="003F16F8"/>
    <w:rsid w:val="003F6A53"/>
    <w:rsid w:val="003F71EF"/>
    <w:rsid w:val="004107E7"/>
    <w:rsid w:val="00410FBD"/>
    <w:rsid w:val="00413F2E"/>
    <w:rsid w:val="004250DD"/>
    <w:rsid w:val="00436ABC"/>
    <w:rsid w:val="004626A9"/>
    <w:rsid w:val="00463459"/>
    <w:rsid w:val="00472A49"/>
    <w:rsid w:val="00473E73"/>
    <w:rsid w:val="004778B1"/>
    <w:rsid w:val="00480437"/>
    <w:rsid w:val="00483043"/>
    <w:rsid w:val="00491527"/>
    <w:rsid w:val="0049224F"/>
    <w:rsid w:val="004A00CE"/>
    <w:rsid w:val="004A6CAE"/>
    <w:rsid w:val="004B201F"/>
    <w:rsid w:val="004D1D87"/>
    <w:rsid w:val="004D2A0A"/>
    <w:rsid w:val="004E36B2"/>
    <w:rsid w:val="004E5E37"/>
    <w:rsid w:val="004E608E"/>
    <w:rsid w:val="004F230D"/>
    <w:rsid w:val="00513903"/>
    <w:rsid w:val="00513DA5"/>
    <w:rsid w:val="005215FA"/>
    <w:rsid w:val="005219B5"/>
    <w:rsid w:val="00527F6C"/>
    <w:rsid w:val="0053130E"/>
    <w:rsid w:val="005356D8"/>
    <w:rsid w:val="00535BC2"/>
    <w:rsid w:val="005362B2"/>
    <w:rsid w:val="00544ED9"/>
    <w:rsid w:val="005453F7"/>
    <w:rsid w:val="00550890"/>
    <w:rsid w:val="005544F2"/>
    <w:rsid w:val="005551DC"/>
    <w:rsid w:val="00556096"/>
    <w:rsid w:val="005577D1"/>
    <w:rsid w:val="005619DD"/>
    <w:rsid w:val="00574873"/>
    <w:rsid w:val="005801D0"/>
    <w:rsid w:val="00582008"/>
    <w:rsid w:val="0058317E"/>
    <w:rsid w:val="00591015"/>
    <w:rsid w:val="005A5758"/>
    <w:rsid w:val="005B05F5"/>
    <w:rsid w:val="005C1A48"/>
    <w:rsid w:val="005D2E30"/>
    <w:rsid w:val="005D348E"/>
    <w:rsid w:val="005E4973"/>
    <w:rsid w:val="0061130E"/>
    <w:rsid w:val="006157AE"/>
    <w:rsid w:val="0061649D"/>
    <w:rsid w:val="00623B71"/>
    <w:rsid w:val="00643D1B"/>
    <w:rsid w:val="006459F1"/>
    <w:rsid w:val="00654094"/>
    <w:rsid w:val="006568CE"/>
    <w:rsid w:val="00656A0E"/>
    <w:rsid w:val="006622FF"/>
    <w:rsid w:val="006719E1"/>
    <w:rsid w:val="00677D9C"/>
    <w:rsid w:val="00685B72"/>
    <w:rsid w:val="006A3B28"/>
    <w:rsid w:val="006A5C94"/>
    <w:rsid w:val="006C6593"/>
    <w:rsid w:val="00701B0E"/>
    <w:rsid w:val="007147BE"/>
    <w:rsid w:val="00714D67"/>
    <w:rsid w:val="00740006"/>
    <w:rsid w:val="00744755"/>
    <w:rsid w:val="00746441"/>
    <w:rsid w:val="007558F7"/>
    <w:rsid w:val="00770FE1"/>
    <w:rsid w:val="00782CDA"/>
    <w:rsid w:val="00791370"/>
    <w:rsid w:val="0079482C"/>
    <w:rsid w:val="007A0A12"/>
    <w:rsid w:val="007B0853"/>
    <w:rsid w:val="007C0775"/>
    <w:rsid w:val="007C1F64"/>
    <w:rsid w:val="007F4DB1"/>
    <w:rsid w:val="008061B4"/>
    <w:rsid w:val="00815297"/>
    <w:rsid w:val="00817A49"/>
    <w:rsid w:val="00824227"/>
    <w:rsid w:val="00831DE4"/>
    <w:rsid w:val="00832AAD"/>
    <w:rsid w:val="00845DB1"/>
    <w:rsid w:val="008479AB"/>
    <w:rsid w:val="008516A1"/>
    <w:rsid w:val="00855D4E"/>
    <w:rsid w:val="00880FF2"/>
    <w:rsid w:val="008840EF"/>
    <w:rsid w:val="00887B90"/>
    <w:rsid w:val="0089506F"/>
    <w:rsid w:val="008A3E99"/>
    <w:rsid w:val="008B0CB9"/>
    <w:rsid w:val="008B1ECE"/>
    <w:rsid w:val="008D08AB"/>
    <w:rsid w:val="008D3689"/>
    <w:rsid w:val="008E13BC"/>
    <w:rsid w:val="008E1433"/>
    <w:rsid w:val="00901B39"/>
    <w:rsid w:val="009058DA"/>
    <w:rsid w:val="00917DD5"/>
    <w:rsid w:val="009238AD"/>
    <w:rsid w:val="009353E8"/>
    <w:rsid w:val="009418C3"/>
    <w:rsid w:val="00952D69"/>
    <w:rsid w:val="009534CA"/>
    <w:rsid w:val="00963DB9"/>
    <w:rsid w:val="00966A4B"/>
    <w:rsid w:val="00975AF3"/>
    <w:rsid w:val="00980EDF"/>
    <w:rsid w:val="0099726F"/>
    <w:rsid w:val="00997862"/>
    <w:rsid w:val="009A5E7F"/>
    <w:rsid w:val="009A5F7E"/>
    <w:rsid w:val="009B37C4"/>
    <w:rsid w:val="009B4CBC"/>
    <w:rsid w:val="009C34C9"/>
    <w:rsid w:val="009D0096"/>
    <w:rsid w:val="009D0154"/>
    <w:rsid w:val="009D1B50"/>
    <w:rsid w:val="009D2675"/>
    <w:rsid w:val="00A06D7E"/>
    <w:rsid w:val="00A11800"/>
    <w:rsid w:val="00A32633"/>
    <w:rsid w:val="00A342C3"/>
    <w:rsid w:val="00A345BA"/>
    <w:rsid w:val="00A34636"/>
    <w:rsid w:val="00A349EF"/>
    <w:rsid w:val="00A45B90"/>
    <w:rsid w:val="00A608FA"/>
    <w:rsid w:val="00A61A80"/>
    <w:rsid w:val="00A71280"/>
    <w:rsid w:val="00A75FA6"/>
    <w:rsid w:val="00A77E25"/>
    <w:rsid w:val="00A9072B"/>
    <w:rsid w:val="00A914C2"/>
    <w:rsid w:val="00A92562"/>
    <w:rsid w:val="00AA089C"/>
    <w:rsid w:val="00AA1AB0"/>
    <w:rsid w:val="00AA545C"/>
    <w:rsid w:val="00AB0FEA"/>
    <w:rsid w:val="00AC295B"/>
    <w:rsid w:val="00AC4BF3"/>
    <w:rsid w:val="00AF2A84"/>
    <w:rsid w:val="00B00904"/>
    <w:rsid w:val="00B37AED"/>
    <w:rsid w:val="00B412E7"/>
    <w:rsid w:val="00B55EC5"/>
    <w:rsid w:val="00B5639A"/>
    <w:rsid w:val="00B60249"/>
    <w:rsid w:val="00B62C9E"/>
    <w:rsid w:val="00B653F0"/>
    <w:rsid w:val="00B70E0F"/>
    <w:rsid w:val="00B73B97"/>
    <w:rsid w:val="00B822A4"/>
    <w:rsid w:val="00B858D0"/>
    <w:rsid w:val="00B94817"/>
    <w:rsid w:val="00B956FC"/>
    <w:rsid w:val="00BA24E0"/>
    <w:rsid w:val="00BB5377"/>
    <w:rsid w:val="00BC444D"/>
    <w:rsid w:val="00BC56F9"/>
    <w:rsid w:val="00BD38BB"/>
    <w:rsid w:val="00BF4EAE"/>
    <w:rsid w:val="00C01C81"/>
    <w:rsid w:val="00C1260A"/>
    <w:rsid w:val="00C13C16"/>
    <w:rsid w:val="00C322BB"/>
    <w:rsid w:val="00C43419"/>
    <w:rsid w:val="00C564C7"/>
    <w:rsid w:val="00C6652C"/>
    <w:rsid w:val="00CA0FB5"/>
    <w:rsid w:val="00CB2C74"/>
    <w:rsid w:val="00CB56B9"/>
    <w:rsid w:val="00CB6D68"/>
    <w:rsid w:val="00CC46D9"/>
    <w:rsid w:val="00CD320B"/>
    <w:rsid w:val="00CD715D"/>
    <w:rsid w:val="00CE374F"/>
    <w:rsid w:val="00CF015F"/>
    <w:rsid w:val="00CF1900"/>
    <w:rsid w:val="00CF2C94"/>
    <w:rsid w:val="00CF393B"/>
    <w:rsid w:val="00D04B63"/>
    <w:rsid w:val="00D06C7F"/>
    <w:rsid w:val="00D07B69"/>
    <w:rsid w:val="00D210BB"/>
    <w:rsid w:val="00D2452F"/>
    <w:rsid w:val="00D24E25"/>
    <w:rsid w:val="00D474F1"/>
    <w:rsid w:val="00D6039D"/>
    <w:rsid w:val="00D8245D"/>
    <w:rsid w:val="00D87136"/>
    <w:rsid w:val="00D90317"/>
    <w:rsid w:val="00DB0A71"/>
    <w:rsid w:val="00DB5864"/>
    <w:rsid w:val="00DC5616"/>
    <w:rsid w:val="00DD79E1"/>
    <w:rsid w:val="00DE1107"/>
    <w:rsid w:val="00DE4F13"/>
    <w:rsid w:val="00DF2444"/>
    <w:rsid w:val="00DF367F"/>
    <w:rsid w:val="00E07C6D"/>
    <w:rsid w:val="00E104C0"/>
    <w:rsid w:val="00E2753D"/>
    <w:rsid w:val="00E3435D"/>
    <w:rsid w:val="00E40199"/>
    <w:rsid w:val="00E43CD4"/>
    <w:rsid w:val="00E61989"/>
    <w:rsid w:val="00E66016"/>
    <w:rsid w:val="00E7740E"/>
    <w:rsid w:val="00E871D8"/>
    <w:rsid w:val="00E956FD"/>
    <w:rsid w:val="00E962BC"/>
    <w:rsid w:val="00EB3550"/>
    <w:rsid w:val="00EC4D5D"/>
    <w:rsid w:val="00EE501C"/>
    <w:rsid w:val="00EF3790"/>
    <w:rsid w:val="00F1732A"/>
    <w:rsid w:val="00F337ED"/>
    <w:rsid w:val="00F41CF8"/>
    <w:rsid w:val="00F44B6F"/>
    <w:rsid w:val="00F65414"/>
    <w:rsid w:val="00F7206E"/>
    <w:rsid w:val="00F7445A"/>
    <w:rsid w:val="00F74A39"/>
    <w:rsid w:val="00F77A34"/>
    <w:rsid w:val="00F80FA5"/>
    <w:rsid w:val="00F83420"/>
    <w:rsid w:val="00F847E1"/>
    <w:rsid w:val="00F90966"/>
    <w:rsid w:val="00F956A9"/>
    <w:rsid w:val="00FB34E8"/>
    <w:rsid w:val="00FB77D5"/>
    <w:rsid w:val="00FC0C07"/>
    <w:rsid w:val="00FC137F"/>
    <w:rsid w:val="00FC1E0F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5B38-2E09-4823-B363-9C638E33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33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C6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30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E104C0"/>
    <w:pPr>
      <w:spacing w:after="0" w:line="240" w:lineRule="auto"/>
    </w:pPr>
  </w:style>
  <w:style w:type="paragraph" w:customStyle="1" w:styleId="balk11pt">
    <w:name w:val="balk11pt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A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A6CAE"/>
  </w:style>
  <w:style w:type="character" w:customStyle="1" w:styleId="spelle">
    <w:name w:val="spelle"/>
    <w:basedOn w:val="VarsaylanParagrafYazTipi"/>
    <w:rsid w:val="004A6CAE"/>
  </w:style>
  <w:style w:type="character" w:styleId="Kpr">
    <w:name w:val="Hyperlink"/>
    <w:basedOn w:val="VarsaylanParagrafYazTipi"/>
    <w:uiPriority w:val="99"/>
    <w:unhideWhenUsed/>
    <w:rsid w:val="00D07B6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01B0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F337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4E36B2"/>
    <w:pPr>
      <w:ind w:left="720"/>
      <w:contextualSpacing/>
    </w:pPr>
  </w:style>
  <w:style w:type="paragraph" w:styleId="GvdeMetni">
    <w:name w:val="Body Text"/>
    <w:basedOn w:val="Normal"/>
    <w:link w:val="GvdeMetniChar"/>
    <w:rsid w:val="00656A0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56A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E720-6DD9-418E-8DE6-3C70270B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 Işıl BAŞSOY</dc:creator>
  <cp:lastModifiedBy>Keziban ILGAZ</cp:lastModifiedBy>
  <cp:revision>2</cp:revision>
  <cp:lastPrinted>2022-12-26T11:35:00Z</cp:lastPrinted>
  <dcterms:created xsi:type="dcterms:W3CDTF">2023-09-19T13:06:00Z</dcterms:created>
  <dcterms:modified xsi:type="dcterms:W3CDTF">2023-09-19T13:06:00Z</dcterms:modified>
</cp:coreProperties>
</file>