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EAE" w:rsidRDefault="00FE4EAE" w:rsidP="00FE4E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FC1459" w:rsidRPr="00037329" w:rsidRDefault="00FC1459" w:rsidP="00FE4E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FE4EAE" w:rsidRPr="00037329" w:rsidRDefault="003C7833" w:rsidP="00FE4E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FC145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PAZARA GİRİŞTE DİJİTAL FAALİYETLERİN DESTEKLENMESİ HAKKINDA KARAR</w:t>
      </w:r>
      <w:r w:rsidRPr="0003732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</w:p>
    <w:p w:rsidR="00FE4EAE" w:rsidRPr="00037329" w:rsidRDefault="00FE4EAE" w:rsidP="00FE4E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732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</w:p>
    <w:p w:rsidR="00D35A01" w:rsidRPr="00037329" w:rsidRDefault="00D35A01" w:rsidP="00FE4E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E4EAE" w:rsidRPr="00037329" w:rsidRDefault="00FE4EAE" w:rsidP="00FE4E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732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Amaç</w:t>
      </w:r>
    </w:p>
    <w:p w:rsidR="00FE4EAE" w:rsidRPr="00037329" w:rsidRDefault="00FE4EAE" w:rsidP="00FE4E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732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MADDE 1 – </w:t>
      </w:r>
      <w:r w:rsidRPr="00037329">
        <w:rPr>
          <w:rFonts w:ascii="Times New Roman" w:eastAsia="Times New Roman" w:hAnsi="Times New Roman" w:cs="Times New Roman"/>
          <w:sz w:val="24"/>
          <w:szCs w:val="24"/>
          <w:lang w:eastAsia="tr-TR"/>
        </w:rPr>
        <w:t>(1) Bu Kararın amacı, Türkiye’de sınai ve/veya ticari faaliyette bulunan şirketler ile işbirliği kuruluşlarının pazara giriş</w:t>
      </w:r>
      <w:r w:rsidR="003C7833" w:rsidRPr="000373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pazarlamaya yönelik dijital</w:t>
      </w:r>
      <w:r w:rsidRPr="000373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faaliyetlerine ilişkin giderlerinin Destekleme ve Fiyat İstikrar Fonundan (DFİF) karşılanmasıdır.</w:t>
      </w:r>
    </w:p>
    <w:p w:rsidR="00FE4EAE" w:rsidRPr="00037329" w:rsidRDefault="00FE4EAE" w:rsidP="00FE4E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E4EAE" w:rsidRPr="00037329" w:rsidRDefault="00FE4EAE" w:rsidP="00FE4E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732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Kapsam</w:t>
      </w:r>
    </w:p>
    <w:p w:rsidR="00FE4EAE" w:rsidRPr="00037329" w:rsidRDefault="00FE4EAE" w:rsidP="00FE4E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732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MADDE 2 – </w:t>
      </w:r>
      <w:r w:rsidRPr="000373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(1) Bu Karar, Türkiye’de sınai ve/veya ticari faaliyette bulunan şirketler ile işbirliği kuruluşlarına </w:t>
      </w:r>
      <w:r w:rsidR="003C7833" w:rsidRPr="000373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pazara giriş ve pazarlamaya yönelik dijital </w:t>
      </w:r>
      <w:r w:rsidR="00DA7FCC">
        <w:rPr>
          <w:rFonts w:ascii="Times New Roman" w:eastAsia="Times New Roman" w:hAnsi="Times New Roman" w:cs="Times New Roman"/>
          <w:sz w:val="24"/>
          <w:szCs w:val="24"/>
          <w:lang w:eastAsia="tr-TR"/>
        </w:rPr>
        <w:t>faaliyetlerine ilişkin</w:t>
      </w:r>
      <w:r w:rsidRPr="000373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olarak verilen destekleri kapsar.</w:t>
      </w:r>
    </w:p>
    <w:p w:rsidR="00FE4EAE" w:rsidRPr="00037329" w:rsidRDefault="00FE4EAE" w:rsidP="00FC0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C7833" w:rsidRPr="00C75FA7" w:rsidRDefault="003C7833" w:rsidP="003C7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732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Tanımlar</w:t>
      </w:r>
      <w:r w:rsidR="00C75FA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C75FA7" w:rsidRPr="00C75FA7">
        <w:rPr>
          <w:rFonts w:ascii="Times New Roman" w:hAnsi="Times New Roman" w:cs="Times New Roman"/>
          <w:sz w:val="24"/>
          <w:szCs w:val="24"/>
        </w:rPr>
        <w:t xml:space="preserve">– </w:t>
      </w:r>
      <w:r w:rsidR="002F3BDF">
        <w:rPr>
          <w:rFonts w:ascii="Times New Roman" w:hAnsi="Times New Roman" w:cs="Times New Roman"/>
          <w:b/>
          <w:sz w:val="24"/>
          <w:szCs w:val="24"/>
        </w:rPr>
        <w:t>(Değişik: RG-30/1/2021</w:t>
      </w:r>
      <w:r w:rsidR="00C75FA7" w:rsidRPr="00C75FA7">
        <w:rPr>
          <w:rFonts w:ascii="Times New Roman" w:hAnsi="Times New Roman" w:cs="Times New Roman"/>
          <w:b/>
          <w:sz w:val="24"/>
          <w:szCs w:val="24"/>
        </w:rPr>
        <w:t>-31380)</w:t>
      </w:r>
    </w:p>
    <w:p w:rsidR="003C7833" w:rsidRPr="00037329" w:rsidRDefault="00FC0C90" w:rsidP="003C7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3</w:t>
      </w:r>
      <w:r w:rsidR="003C7833" w:rsidRPr="0003732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–</w:t>
      </w:r>
      <w:r w:rsidR="003C7833" w:rsidRPr="00037329">
        <w:rPr>
          <w:rFonts w:ascii="Times New Roman" w:eastAsia="Times New Roman" w:hAnsi="Times New Roman" w:cs="Times New Roman"/>
          <w:sz w:val="24"/>
          <w:szCs w:val="24"/>
          <w:lang w:eastAsia="tr-TR"/>
        </w:rPr>
        <w:t> (1) Bu Kararda geçen;</w:t>
      </w:r>
    </w:p>
    <w:p w:rsidR="003C7833" w:rsidRPr="00037329" w:rsidRDefault="003C7833" w:rsidP="003C7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7329">
        <w:rPr>
          <w:rFonts w:ascii="Times New Roman" w:eastAsia="Times New Roman" w:hAnsi="Times New Roman" w:cs="Times New Roman"/>
          <w:sz w:val="24"/>
          <w:szCs w:val="24"/>
          <w:lang w:eastAsia="tr-TR"/>
        </w:rPr>
        <w:t>a) Bakanlık: Ticaret Bakanlığını,</w:t>
      </w:r>
    </w:p>
    <w:p w:rsidR="003C7833" w:rsidRPr="00037329" w:rsidRDefault="003C7833" w:rsidP="003C7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7329">
        <w:rPr>
          <w:rFonts w:ascii="Times New Roman" w:eastAsia="Times New Roman" w:hAnsi="Times New Roman" w:cs="Times New Roman"/>
          <w:sz w:val="24"/>
          <w:szCs w:val="24"/>
          <w:lang w:eastAsia="tr-TR"/>
        </w:rPr>
        <w:t>b) E-ticaret sitesi: Uluslararası ticarete yönelik elektronik ticaret sitelerini veya elektronik pazar yerlerini,</w:t>
      </w:r>
    </w:p>
    <w:p w:rsidR="008E1497" w:rsidRDefault="003C7833" w:rsidP="008E14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73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c) Genelge: Bu Kararın </w:t>
      </w:r>
      <w:r w:rsidR="00FC0C90" w:rsidRPr="00037329">
        <w:rPr>
          <w:rFonts w:ascii="Times New Roman" w:eastAsia="Times New Roman" w:hAnsi="Times New Roman" w:cs="Times New Roman"/>
          <w:sz w:val="24"/>
          <w:szCs w:val="24"/>
          <w:lang w:eastAsia="tr-TR"/>
        </w:rPr>
        <w:t>uygulama usul ve esaslarına ilişkin genelgeyi</w:t>
      </w:r>
      <w:r w:rsidRPr="00037329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8E1497" w:rsidRPr="008E1497" w:rsidRDefault="003C7833" w:rsidP="008E14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4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ç) İşbirliği kuruluşu: Türkiye İhracatçılar Meclisi, Türkiye Odalar ve Borsalar Birliği, Dış Ekonomik İlişkiler Kurulu, </w:t>
      </w:r>
      <w:r w:rsidR="00FC0C90" w:rsidRPr="008E14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ihracatçı birlikleri, ticaret ve/veya sanayi odaları, organize sanayi bölgeleri, endüstri bölgeleri, teknoloji geliştirme bölgeleri, sektör dernekleri ve kuruluşları, </w:t>
      </w:r>
      <w:proofErr w:type="spellStart"/>
      <w:r w:rsidR="00FC0C90" w:rsidRPr="008E1497">
        <w:rPr>
          <w:rFonts w:ascii="Times New Roman" w:eastAsia="Times New Roman" w:hAnsi="Times New Roman" w:cs="Times New Roman"/>
          <w:sz w:val="24"/>
          <w:szCs w:val="24"/>
          <w:lang w:eastAsia="tr-TR"/>
        </w:rPr>
        <w:t>sektörel</w:t>
      </w:r>
      <w:proofErr w:type="spellEnd"/>
      <w:r w:rsidR="00FC0C90" w:rsidRPr="008E14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dış ticaret şirketleri, ticaret borsaları, işveren sendikaları ile imalatçıların kurduğu dernek, birlik ve kooperatifleri,</w:t>
      </w:r>
    </w:p>
    <w:p w:rsidR="008E1497" w:rsidRDefault="008E1497" w:rsidP="008E14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497">
        <w:rPr>
          <w:rFonts w:ascii="Times New Roman" w:eastAsia="Times New Roman" w:hAnsi="Times New Roman" w:cs="Times New Roman"/>
          <w:sz w:val="24"/>
          <w:szCs w:val="24"/>
          <w:lang w:eastAsia="tr-TR"/>
        </w:rPr>
        <w:t>d)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3404A" w:rsidRPr="008E1497">
        <w:rPr>
          <w:rFonts w:ascii="Times New Roman" w:eastAsia="Times New Roman" w:hAnsi="Times New Roman" w:cs="Times New Roman"/>
          <w:sz w:val="24"/>
          <w:szCs w:val="24"/>
          <w:lang w:eastAsia="tr-TR"/>
        </w:rPr>
        <w:t>Sanal Fuar: Dijital ortamda gerçekleştirilen, internet ağı üzerinden katılım sağlanabilen ve ziyaret edilebilen fuarları,</w:t>
      </w:r>
    </w:p>
    <w:p w:rsidR="00E3404A" w:rsidRPr="008E1497" w:rsidRDefault="008E1497" w:rsidP="008E14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e) </w:t>
      </w:r>
      <w:r w:rsidR="00E3404A" w:rsidRPr="008E1497">
        <w:rPr>
          <w:rFonts w:ascii="Times New Roman" w:eastAsia="Times New Roman" w:hAnsi="Times New Roman" w:cs="Times New Roman"/>
          <w:sz w:val="24"/>
          <w:szCs w:val="24"/>
          <w:lang w:eastAsia="tr-TR"/>
        </w:rPr>
        <w:t>Sanal Fuar Organizasyonu: İşbirliği kuruluşları tarafından dijital ortamda gerçekleştirilen, internet ağı üzerinde katılım sağlanan ve ziyaret edilebilen fuarlara yönelik organizasyonu,</w:t>
      </w:r>
    </w:p>
    <w:p w:rsidR="00AA6BDE" w:rsidRDefault="00E3404A" w:rsidP="00AA6BDE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E1497">
        <w:rPr>
          <w:rFonts w:ascii="Times New Roman" w:hAnsi="Times New Roman" w:cs="Times New Roman"/>
        </w:rPr>
        <w:t>f</w:t>
      </w:r>
      <w:r w:rsidR="003C7833" w:rsidRPr="008E1497">
        <w:rPr>
          <w:rFonts w:ascii="Times New Roman" w:hAnsi="Times New Roman" w:cs="Times New Roman"/>
        </w:rPr>
        <w:t>)</w:t>
      </w:r>
      <w:r w:rsidR="00037329" w:rsidRPr="008E1497">
        <w:rPr>
          <w:rFonts w:ascii="Times New Roman" w:hAnsi="Times New Roman" w:cs="Times New Roman"/>
        </w:rPr>
        <w:t xml:space="preserve"> Sanal Ticaret Heyeti: </w:t>
      </w:r>
      <w:r w:rsidR="00AA6BDE">
        <w:rPr>
          <w:rFonts w:ascii="Times New Roman" w:hAnsi="Times New Roman" w:cs="Times New Roman"/>
        </w:rPr>
        <w:t>Ülkemizde yerleşik ş</w:t>
      </w:r>
      <w:r w:rsidR="00AA6BDE" w:rsidRPr="00E653D1">
        <w:rPr>
          <w:rFonts w:ascii="Times New Roman" w:hAnsi="Times New Roman" w:cs="Times New Roman"/>
        </w:rPr>
        <w:t>irketler ile yurt dışında yerleşik şirketler, kurum ve kuruluşlar arasında elektronik ortamda Bakanlık koordinasyonunda ve işbirliği kuruluşlarınca organize edilen</w:t>
      </w:r>
      <w:r w:rsidR="00AA6BDE">
        <w:rPr>
          <w:rFonts w:ascii="Times New Roman" w:hAnsi="Times New Roman" w:cs="Times New Roman"/>
        </w:rPr>
        <w:t xml:space="preserve"> </w:t>
      </w:r>
      <w:r w:rsidR="00AA6BDE" w:rsidRPr="00E653D1">
        <w:rPr>
          <w:rFonts w:ascii="Times New Roman" w:hAnsi="Times New Roman" w:cs="Times New Roman"/>
        </w:rPr>
        <w:t xml:space="preserve">dış ticaret </w:t>
      </w:r>
      <w:r w:rsidR="00AA6BDE">
        <w:rPr>
          <w:rFonts w:ascii="Times New Roman" w:hAnsi="Times New Roman" w:cs="Times New Roman"/>
        </w:rPr>
        <w:t>faaliyetini</w:t>
      </w:r>
      <w:r w:rsidR="000015B6">
        <w:rPr>
          <w:rFonts w:ascii="Times New Roman" w:hAnsi="Times New Roman" w:cs="Times New Roman"/>
        </w:rPr>
        <w:t>,</w:t>
      </w:r>
      <w:r w:rsidR="00AA6BDE">
        <w:rPr>
          <w:rFonts w:ascii="Times New Roman" w:hAnsi="Times New Roman" w:cs="Times New Roman"/>
        </w:rPr>
        <w:t xml:space="preserve"> </w:t>
      </w:r>
    </w:p>
    <w:p w:rsidR="00C75FA7" w:rsidRPr="00C75FA7" w:rsidRDefault="00C75FA7" w:rsidP="00C75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75F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g) Sanal yurtdışı pazarlama faaliyeti: UR-GE projesinde yer alan şirketler ile yurt dışında yerleşik şirketler, kurum ve kuruluşlar arasında elektronik ortamda Bakanlık koordinasyonunda ve işbirliği kuruluşlarınca organize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edilen dış ticaret faaliyetini,</w:t>
      </w:r>
    </w:p>
    <w:p w:rsidR="00C75FA7" w:rsidRPr="00C75FA7" w:rsidRDefault="00C75FA7" w:rsidP="00C75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75F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ğ) Şirket: 13/1/2011 tarihli ve 6102 sayılı Türk Ticaret Kanunu’nun 124 üncü maddesinde belirtilen </w:t>
      </w:r>
      <w:proofErr w:type="spellStart"/>
      <w:r w:rsidRPr="00C75FA7">
        <w:rPr>
          <w:rFonts w:ascii="Times New Roman" w:eastAsia="Times New Roman" w:hAnsi="Times New Roman" w:cs="Times New Roman"/>
          <w:sz w:val="24"/>
          <w:szCs w:val="24"/>
          <w:lang w:eastAsia="tr-TR"/>
        </w:rPr>
        <w:t>kollektif</w:t>
      </w:r>
      <w:proofErr w:type="spellEnd"/>
      <w:r w:rsidRPr="00C75F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komandit, anonim, </w:t>
      </w:r>
      <w:proofErr w:type="spellStart"/>
      <w:r w:rsidRPr="00C75FA7">
        <w:rPr>
          <w:rFonts w:ascii="Times New Roman" w:eastAsia="Times New Roman" w:hAnsi="Times New Roman" w:cs="Times New Roman"/>
          <w:sz w:val="24"/>
          <w:szCs w:val="24"/>
          <w:lang w:eastAsia="tr-TR"/>
        </w:rPr>
        <w:t>li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mited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kooperatif şirketleri,</w:t>
      </w:r>
    </w:p>
    <w:p w:rsidR="00C75FA7" w:rsidRPr="00C75FA7" w:rsidRDefault="00C75FA7" w:rsidP="00C75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75FA7">
        <w:rPr>
          <w:rFonts w:ascii="Times New Roman" w:eastAsia="Times New Roman" w:hAnsi="Times New Roman" w:cs="Times New Roman"/>
          <w:sz w:val="24"/>
          <w:szCs w:val="24"/>
          <w:lang w:eastAsia="tr-TR"/>
        </w:rPr>
        <w:t>h) Toplu üyelik: Şirketlerin üyesi oldukları işbirliği kuruluşları aracılığıyla e-ticaret sitelerine üye olduğu ve üyelik bedelinin işbirliği kuruluşu tarafınd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an karşılandığı üyelik türünü, </w:t>
      </w:r>
    </w:p>
    <w:p w:rsidR="00C75FA7" w:rsidRDefault="00C75FA7" w:rsidP="00C75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75FA7">
        <w:rPr>
          <w:rFonts w:ascii="Times New Roman" w:eastAsia="Times New Roman" w:hAnsi="Times New Roman" w:cs="Times New Roman"/>
          <w:sz w:val="24"/>
          <w:szCs w:val="24"/>
          <w:lang w:eastAsia="tr-TR"/>
        </w:rPr>
        <w:t>ı) UR-GE Projesi: İşbirliği kuruluşlarınca, üyesi şirketlere yönelik olarak yürütülen; amacı, kapsamı, süresi ile bütçesi belirlenmiş ihtiyaç analizi, istihdam, eğitim, danışmanlık, yurtdışı pazarlama ve alım heyeti faaliyetlerinden oluşan projeyi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3C7833" w:rsidRPr="00037329" w:rsidRDefault="003C7833" w:rsidP="00C75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037329">
        <w:rPr>
          <w:rFonts w:ascii="Times New Roman" w:eastAsia="Times New Roman" w:hAnsi="Times New Roman" w:cs="Times New Roman"/>
          <w:sz w:val="24"/>
          <w:szCs w:val="24"/>
          <w:lang w:eastAsia="tr-TR"/>
        </w:rPr>
        <w:t>ifade</w:t>
      </w:r>
      <w:proofErr w:type="gramEnd"/>
      <w:r w:rsidRPr="000373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eder.</w:t>
      </w:r>
    </w:p>
    <w:p w:rsidR="003C7833" w:rsidRDefault="003C7833" w:rsidP="003C7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732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FC1459" w:rsidRDefault="00FC1459" w:rsidP="00201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75FA7" w:rsidRDefault="00C75FA7" w:rsidP="00201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C7833" w:rsidRPr="00037329" w:rsidRDefault="003C7833" w:rsidP="00FC0C9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03732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E-</w:t>
      </w:r>
      <w:r w:rsidR="00201D79" w:rsidRPr="0003732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ticaret sitelerine bireysel üyelik desteği</w:t>
      </w:r>
    </w:p>
    <w:p w:rsidR="002B639E" w:rsidRPr="00037329" w:rsidRDefault="002B639E" w:rsidP="000373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C7833" w:rsidRPr="00037329" w:rsidRDefault="003C7833" w:rsidP="003C7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03732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MADDE </w:t>
      </w:r>
      <w:r w:rsidR="00CC459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4</w:t>
      </w:r>
      <w:r w:rsidRPr="0003732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037329" w:rsidRPr="0003732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–</w:t>
      </w:r>
      <w:r w:rsidR="00037329" w:rsidRPr="0003732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="00037329" w:rsidRPr="000373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7329"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r w:rsidRPr="00372E82">
        <w:rPr>
          <w:rFonts w:ascii="Times New Roman" w:hAnsi="Times New Roman" w:cs="Times New Roman"/>
          <w:color w:val="000000"/>
          <w:sz w:val="24"/>
          <w:szCs w:val="24"/>
        </w:rPr>
        <w:t>Ş</w:t>
      </w:r>
      <w:r w:rsidRPr="00372E82">
        <w:rPr>
          <w:rFonts w:ascii="Times New Roman" w:hAnsi="Times New Roman" w:cs="Times New Roman"/>
          <w:sz w:val="24"/>
          <w:szCs w:val="24"/>
        </w:rPr>
        <w:t xml:space="preserve">irketlerin </w:t>
      </w:r>
      <w:r w:rsidR="00DB6458" w:rsidRPr="00372E8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Genelgede düzenlenen şartları haiz </w:t>
      </w:r>
      <w:r w:rsidR="00DB6458" w:rsidRPr="00372E82">
        <w:rPr>
          <w:rFonts w:ascii="Times New Roman" w:hAnsi="Times New Roman" w:cs="Times New Roman"/>
          <w:sz w:val="24"/>
          <w:szCs w:val="24"/>
        </w:rPr>
        <w:t>ve</w:t>
      </w:r>
      <w:r w:rsidR="00DB6458" w:rsidRPr="00037329">
        <w:rPr>
          <w:rFonts w:ascii="Times New Roman" w:hAnsi="Times New Roman" w:cs="Times New Roman"/>
          <w:sz w:val="24"/>
          <w:szCs w:val="24"/>
        </w:rPr>
        <w:t xml:space="preserve"> </w:t>
      </w:r>
      <w:r w:rsidRPr="00037329">
        <w:rPr>
          <w:rFonts w:ascii="Times New Roman" w:hAnsi="Times New Roman" w:cs="Times New Roman"/>
          <w:sz w:val="24"/>
          <w:szCs w:val="24"/>
        </w:rPr>
        <w:t xml:space="preserve">Bakanlıkça onaylanan </w:t>
      </w:r>
      <w:r w:rsidRPr="001F1BA2">
        <w:rPr>
          <w:rFonts w:ascii="Times New Roman" w:hAnsi="Times New Roman" w:cs="Times New Roman"/>
          <w:color w:val="000000" w:themeColor="text1"/>
          <w:sz w:val="24"/>
          <w:szCs w:val="24"/>
        </w:rPr>
        <w:t>e-ticaret siteleri</w:t>
      </w:r>
      <w:r w:rsidR="00205F16" w:rsidRPr="001F1BA2">
        <w:rPr>
          <w:rFonts w:ascii="Times New Roman" w:hAnsi="Times New Roman" w:cs="Times New Roman"/>
          <w:color w:val="000000" w:themeColor="text1"/>
          <w:sz w:val="24"/>
          <w:szCs w:val="24"/>
        </w:rPr>
        <w:t>ne</w:t>
      </w:r>
      <w:r w:rsidR="00F96773" w:rsidRPr="001F1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üyeliklerine ilişkin giderler</w:t>
      </w:r>
      <w:r w:rsidRPr="001F1BA2">
        <w:rPr>
          <w:rFonts w:ascii="Times New Roman" w:hAnsi="Times New Roman" w:cs="Times New Roman"/>
          <w:sz w:val="24"/>
          <w:szCs w:val="24"/>
        </w:rPr>
        <w:t xml:space="preserve"> % 60</w:t>
      </w:r>
      <w:r w:rsidRPr="00037329">
        <w:rPr>
          <w:rFonts w:ascii="Times New Roman" w:hAnsi="Times New Roman" w:cs="Times New Roman"/>
          <w:sz w:val="24"/>
          <w:szCs w:val="24"/>
        </w:rPr>
        <w:t xml:space="preserve"> oranında </w:t>
      </w:r>
      <w:r w:rsidRPr="00037329">
        <w:rPr>
          <w:rFonts w:ascii="Times New Roman" w:hAnsi="Times New Roman" w:cs="Times New Roman"/>
          <w:color w:val="000000"/>
          <w:sz w:val="24"/>
          <w:szCs w:val="24"/>
        </w:rPr>
        <w:t xml:space="preserve">ve </w:t>
      </w:r>
      <w:r w:rsidRPr="00037329">
        <w:rPr>
          <w:rFonts w:ascii="Times New Roman" w:hAnsi="Times New Roman" w:cs="Times New Roman"/>
          <w:sz w:val="24"/>
          <w:szCs w:val="24"/>
        </w:rPr>
        <w:t xml:space="preserve">e-ticaret sitesi başına yıllık 8.000 TL’ye kadar desteklenir. Bu </w:t>
      </w:r>
      <w:r w:rsidR="003F59BA" w:rsidRPr="00037329">
        <w:rPr>
          <w:rFonts w:ascii="Times New Roman" w:hAnsi="Times New Roman" w:cs="Times New Roman"/>
          <w:sz w:val="24"/>
          <w:szCs w:val="24"/>
        </w:rPr>
        <w:t>tutar</w:t>
      </w:r>
      <w:r w:rsidR="00372E82">
        <w:rPr>
          <w:rFonts w:ascii="Times New Roman" w:hAnsi="Times New Roman" w:cs="Times New Roman"/>
          <w:sz w:val="24"/>
          <w:szCs w:val="24"/>
        </w:rPr>
        <w:t>,</w:t>
      </w:r>
      <w:r w:rsidR="003F59BA" w:rsidRPr="00037329">
        <w:rPr>
          <w:rFonts w:ascii="Times New Roman" w:hAnsi="Times New Roman" w:cs="Times New Roman"/>
          <w:sz w:val="24"/>
          <w:szCs w:val="24"/>
        </w:rPr>
        <w:t xml:space="preserve"> </w:t>
      </w:r>
      <w:r w:rsidRPr="00037329">
        <w:rPr>
          <w:rFonts w:ascii="Times New Roman" w:hAnsi="Times New Roman" w:cs="Times New Roman"/>
          <w:sz w:val="24"/>
          <w:szCs w:val="24"/>
        </w:rPr>
        <w:t xml:space="preserve"> </w:t>
      </w:r>
      <w:r w:rsidRPr="00037329">
        <w:rPr>
          <w:rFonts w:ascii="Times New Roman" w:hAnsi="Times New Roman" w:cs="Times New Roman"/>
          <w:bCs/>
          <w:sz w:val="24"/>
          <w:szCs w:val="24"/>
        </w:rPr>
        <w:t>her takvim yılı başında (TÜFE + Yİ-ÜFE)/2 oranında güncellenir.</w:t>
      </w:r>
    </w:p>
    <w:p w:rsidR="003C7833" w:rsidRPr="00037329" w:rsidRDefault="003C7833" w:rsidP="0003732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C7833" w:rsidRPr="00037329" w:rsidRDefault="003C7833" w:rsidP="00037329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7329">
        <w:rPr>
          <w:rFonts w:ascii="Times New Roman" w:hAnsi="Times New Roman" w:cs="Times New Roman"/>
          <w:sz w:val="24"/>
          <w:szCs w:val="24"/>
        </w:rPr>
        <w:t xml:space="preserve"> (2) Şirketler, birinci fıkrada belirtilen destekten en fazla 3 e-ticaret sitesi için ve e-ticaret sitesi başına en fazla 2 yıl süresince yararlanabilir.</w:t>
      </w:r>
    </w:p>
    <w:p w:rsidR="00D35A01" w:rsidRPr="00037329" w:rsidRDefault="00D35A01" w:rsidP="0003732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15CFB" w:rsidRPr="00037329" w:rsidRDefault="00115CFB" w:rsidP="00CC459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03732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Sanal </w:t>
      </w:r>
      <w:r w:rsidR="00CC4598" w:rsidRPr="0003732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ticaret heyeti desteği</w:t>
      </w:r>
    </w:p>
    <w:p w:rsidR="00115CFB" w:rsidRPr="00037329" w:rsidRDefault="00115CFB" w:rsidP="0003732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75FA7" w:rsidRDefault="00115CFB" w:rsidP="00C75FA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732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MADDE </w:t>
      </w:r>
      <w:r w:rsidR="00CC459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5</w:t>
      </w:r>
      <w:r w:rsidRPr="0003732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037329" w:rsidRPr="0003732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–</w:t>
      </w:r>
      <w:r w:rsidR="00037329" w:rsidRPr="0003732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="00037329" w:rsidRPr="000373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7329">
        <w:rPr>
          <w:rFonts w:ascii="Times New Roman" w:hAnsi="Times New Roman" w:cs="Times New Roman"/>
          <w:color w:val="000000"/>
          <w:sz w:val="24"/>
          <w:szCs w:val="24"/>
        </w:rPr>
        <w:t>(1)</w:t>
      </w:r>
      <w:r w:rsidR="00B85BA8" w:rsidRPr="000373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5BA8" w:rsidRPr="00037329">
        <w:rPr>
          <w:rFonts w:ascii="Times New Roman" w:eastAsia="Times New Roman" w:hAnsi="Times New Roman" w:cs="Times New Roman"/>
          <w:sz w:val="24"/>
          <w:szCs w:val="24"/>
          <w:lang w:eastAsia="tr-TR"/>
        </w:rPr>
        <w:t>Bakanlık koordinasyonunda işbir</w:t>
      </w:r>
      <w:r w:rsidR="00205F1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liği kuruluşlarınca düzenlenen </w:t>
      </w:r>
      <w:r w:rsidR="00205F16" w:rsidRPr="003A6BCB">
        <w:rPr>
          <w:rFonts w:ascii="Times New Roman" w:eastAsia="Times New Roman" w:hAnsi="Times New Roman" w:cs="Times New Roman"/>
          <w:sz w:val="24"/>
          <w:szCs w:val="24"/>
          <w:lang w:eastAsia="tr-TR"/>
        </w:rPr>
        <w:t>s</w:t>
      </w:r>
      <w:r w:rsidR="00B85BA8" w:rsidRPr="003A6BC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anal </w:t>
      </w:r>
      <w:r w:rsidR="00205F16" w:rsidRPr="003A6BCB">
        <w:rPr>
          <w:rFonts w:ascii="Times New Roman" w:eastAsia="Times New Roman" w:hAnsi="Times New Roman" w:cs="Times New Roman"/>
          <w:sz w:val="24"/>
          <w:szCs w:val="24"/>
          <w:lang w:eastAsia="tr-TR"/>
        </w:rPr>
        <w:t>ticaret h</w:t>
      </w:r>
      <w:r w:rsidR="00B85BA8" w:rsidRPr="003A6BCB">
        <w:rPr>
          <w:rFonts w:ascii="Times New Roman" w:eastAsia="Times New Roman" w:hAnsi="Times New Roman" w:cs="Times New Roman"/>
          <w:sz w:val="24"/>
          <w:szCs w:val="24"/>
          <w:lang w:eastAsia="tr-TR"/>
        </w:rPr>
        <w:t>eyeti faaliyetleri</w:t>
      </w:r>
      <w:r w:rsidR="00372E82" w:rsidRPr="003A6BCB">
        <w:rPr>
          <w:rFonts w:ascii="Times New Roman" w:eastAsia="Times New Roman" w:hAnsi="Times New Roman" w:cs="Times New Roman"/>
          <w:sz w:val="24"/>
          <w:szCs w:val="24"/>
          <w:lang w:eastAsia="tr-TR"/>
        </w:rPr>
        <w:t>ne ilişkin Genelgede belirtilen giderler</w:t>
      </w:r>
      <w:r w:rsidR="00B85BA8" w:rsidRPr="003A6BC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%50 oranında ve faaliyet </w:t>
      </w:r>
      <w:r w:rsidR="00372E82" w:rsidRPr="003A6BCB">
        <w:rPr>
          <w:rFonts w:ascii="Times New Roman" w:eastAsia="Times New Roman" w:hAnsi="Times New Roman" w:cs="Times New Roman"/>
          <w:sz w:val="24"/>
          <w:szCs w:val="24"/>
          <w:lang w:eastAsia="tr-TR"/>
        </w:rPr>
        <w:t>b</w:t>
      </w:r>
      <w:r w:rsidR="00372E82">
        <w:rPr>
          <w:rFonts w:ascii="Times New Roman" w:eastAsia="Times New Roman" w:hAnsi="Times New Roman" w:cs="Times New Roman"/>
          <w:sz w:val="24"/>
          <w:szCs w:val="24"/>
          <w:lang w:eastAsia="tr-TR"/>
        </w:rPr>
        <w:t>aşına 50.000 ABD Dolarına kadar desteklenir.</w:t>
      </w:r>
    </w:p>
    <w:p w:rsidR="00C75FA7" w:rsidRPr="00C75FA7" w:rsidRDefault="00C75FA7" w:rsidP="00C75FA7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75F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San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al yurtdışı pazarlama faaliyeti</w:t>
      </w:r>
    </w:p>
    <w:p w:rsidR="00C75FA7" w:rsidRPr="00C75FA7" w:rsidRDefault="00C75FA7" w:rsidP="00C75FA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75F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MADDE 5/A-</w:t>
      </w:r>
      <w:r w:rsidRPr="00C75F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F3BDF">
        <w:rPr>
          <w:rFonts w:ascii="Times New Roman" w:hAnsi="Times New Roman" w:cs="Times New Roman"/>
          <w:b/>
          <w:sz w:val="24"/>
          <w:szCs w:val="24"/>
        </w:rPr>
        <w:t>(Değişik: RG-30/1/2021</w:t>
      </w:r>
      <w:r w:rsidR="00005179" w:rsidRPr="00C75FA7">
        <w:rPr>
          <w:rFonts w:ascii="Times New Roman" w:hAnsi="Times New Roman" w:cs="Times New Roman"/>
          <w:b/>
          <w:sz w:val="24"/>
          <w:szCs w:val="24"/>
        </w:rPr>
        <w:t>-31380)</w:t>
      </w:r>
      <w:r w:rsidR="00005179" w:rsidRPr="00C75F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C75FA7">
        <w:rPr>
          <w:rFonts w:ascii="Times New Roman" w:eastAsia="Times New Roman" w:hAnsi="Times New Roman" w:cs="Times New Roman"/>
          <w:sz w:val="24"/>
          <w:szCs w:val="24"/>
          <w:lang w:eastAsia="tr-TR"/>
        </w:rPr>
        <w:t>(1) UR-GE Projeleri kapsamında ihtiyaç analizi, eğitim ve/veya danışmanlık faaliyetlerine katılan şirketlere yönelik olarak işbirliği kuruluşunca, Bakanlık koordinasyonunda sanal yurtdışı paza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rlama faaliyeti düzenlenebilir.</w:t>
      </w:r>
    </w:p>
    <w:p w:rsidR="00C75FA7" w:rsidRPr="00037329" w:rsidRDefault="00C75FA7" w:rsidP="00C75FA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75FA7">
        <w:rPr>
          <w:rFonts w:ascii="Times New Roman" w:eastAsia="Times New Roman" w:hAnsi="Times New Roman" w:cs="Times New Roman"/>
          <w:sz w:val="24"/>
          <w:szCs w:val="24"/>
          <w:lang w:eastAsia="tr-TR"/>
        </w:rPr>
        <w:t>(2) Bakanlık koordinasyonunda işbirliği kuruluşunca UR-GE Projeleri kapsamında düzenlenecek azami 10 adet sanal yurtdışı pazarlama faaliyetine ilişkin Genelgede belirtilen giderler %75 oranında ve faaliyet başına 50.000 ABD Dolarına kadar desteklenir.”</w:t>
      </w:r>
    </w:p>
    <w:p w:rsidR="00115CFB" w:rsidRPr="00037329" w:rsidRDefault="00115CFB" w:rsidP="0003732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3404A" w:rsidRPr="00037329" w:rsidRDefault="00E3404A" w:rsidP="00E3404A">
      <w:pPr>
        <w:pStyle w:val="3-NormalYaz"/>
        <w:rPr>
          <w:b/>
          <w:sz w:val="24"/>
          <w:szCs w:val="24"/>
        </w:rPr>
      </w:pPr>
      <w:r w:rsidRPr="00037329">
        <w:rPr>
          <w:b/>
          <w:sz w:val="24"/>
          <w:szCs w:val="24"/>
        </w:rPr>
        <w:tab/>
        <w:t xml:space="preserve">Sanal </w:t>
      </w:r>
      <w:r w:rsidR="00CC4598" w:rsidRPr="00037329">
        <w:rPr>
          <w:b/>
          <w:sz w:val="24"/>
          <w:szCs w:val="24"/>
        </w:rPr>
        <w:t>fuarlara katılımların desteklenmesi</w:t>
      </w:r>
    </w:p>
    <w:p w:rsidR="00386DF8" w:rsidRPr="00037329" w:rsidRDefault="004F7555" w:rsidP="00386DF8">
      <w:pPr>
        <w:pStyle w:val="3-NormalYaz"/>
        <w:rPr>
          <w:bCs/>
          <w:sz w:val="24"/>
          <w:szCs w:val="24"/>
        </w:rPr>
      </w:pPr>
      <w:r>
        <w:rPr>
          <w:b/>
          <w:sz w:val="24"/>
          <w:szCs w:val="24"/>
        </w:rPr>
        <w:tab/>
        <w:t>MADDE 6</w:t>
      </w:r>
      <w:r w:rsidR="00037329">
        <w:rPr>
          <w:b/>
          <w:sz w:val="24"/>
          <w:szCs w:val="24"/>
        </w:rPr>
        <w:t xml:space="preserve"> </w:t>
      </w:r>
      <w:r w:rsidR="00037329" w:rsidRPr="00037329">
        <w:rPr>
          <w:sz w:val="24"/>
          <w:szCs w:val="24"/>
        </w:rPr>
        <w:t>–</w:t>
      </w:r>
      <w:r w:rsidR="00E3404A" w:rsidRPr="00037329">
        <w:rPr>
          <w:b/>
          <w:sz w:val="24"/>
          <w:szCs w:val="24"/>
        </w:rPr>
        <w:t xml:space="preserve"> </w:t>
      </w:r>
      <w:r w:rsidR="00E3404A" w:rsidRPr="00037329">
        <w:rPr>
          <w:bCs/>
          <w:sz w:val="24"/>
          <w:szCs w:val="24"/>
        </w:rPr>
        <w:t>(1)</w:t>
      </w:r>
      <w:r w:rsidR="00386DF8" w:rsidRPr="00386DF8">
        <w:rPr>
          <w:bCs/>
          <w:sz w:val="24"/>
          <w:szCs w:val="24"/>
        </w:rPr>
        <w:t xml:space="preserve"> </w:t>
      </w:r>
      <w:r w:rsidR="00386DF8" w:rsidRPr="00037329">
        <w:rPr>
          <w:bCs/>
          <w:sz w:val="24"/>
          <w:szCs w:val="24"/>
        </w:rPr>
        <w:t>Bakanlık (İhracat Genel Müdürlüğü) tarafından uygun</w:t>
      </w:r>
      <w:r w:rsidR="00386DF8">
        <w:rPr>
          <w:bCs/>
          <w:sz w:val="24"/>
          <w:szCs w:val="24"/>
        </w:rPr>
        <w:t xml:space="preserve"> görülen uluslararası niteliği </w:t>
      </w:r>
      <w:r w:rsidR="00386DF8" w:rsidRPr="00037329">
        <w:rPr>
          <w:bCs/>
          <w:sz w:val="24"/>
          <w:szCs w:val="24"/>
        </w:rPr>
        <w:t>haiz sanal fuarlara katılımcıların iştirak etmelerini sağlamak üzere işbirliği k</w:t>
      </w:r>
      <w:r w:rsidR="00386DF8">
        <w:rPr>
          <w:bCs/>
          <w:sz w:val="24"/>
          <w:szCs w:val="24"/>
        </w:rPr>
        <w:t xml:space="preserve">uruluşlarınca düzenlenen sanal fuarlara katılım </w:t>
      </w:r>
      <w:r w:rsidR="00386DF8" w:rsidRPr="00F96773">
        <w:rPr>
          <w:bCs/>
          <w:sz w:val="24"/>
          <w:szCs w:val="24"/>
        </w:rPr>
        <w:t>organizasyonlarına ilişkin Genelgede belirtilen giderler %50 oranında ve faaliyet başına 50.000 ABD Dolarına kadar</w:t>
      </w:r>
      <w:r w:rsidR="00386DF8">
        <w:rPr>
          <w:bCs/>
          <w:sz w:val="24"/>
          <w:szCs w:val="24"/>
        </w:rPr>
        <w:t xml:space="preserve"> </w:t>
      </w:r>
      <w:r w:rsidR="00386DF8" w:rsidRPr="00037329">
        <w:rPr>
          <w:sz w:val="24"/>
          <w:szCs w:val="24"/>
        </w:rPr>
        <w:t>desteklenir.</w:t>
      </w:r>
    </w:p>
    <w:p w:rsidR="00E3404A" w:rsidRPr="00037329" w:rsidRDefault="00E3404A" w:rsidP="00E3404A">
      <w:pPr>
        <w:pStyle w:val="3-NormalYaz"/>
        <w:rPr>
          <w:sz w:val="24"/>
          <w:szCs w:val="24"/>
        </w:rPr>
      </w:pPr>
      <w:r w:rsidRPr="00037329">
        <w:rPr>
          <w:bCs/>
          <w:sz w:val="24"/>
          <w:szCs w:val="24"/>
        </w:rPr>
        <w:tab/>
      </w:r>
    </w:p>
    <w:p w:rsidR="00E3404A" w:rsidRPr="00037329" w:rsidRDefault="00E3404A" w:rsidP="00E340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329">
        <w:rPr>
          <w:rFonts w:ascii="Times New Roman" w:hAnsi="Times New Roman" w:cs="Times New Roman"/>
          <w:b/>
          <w:sz w:val="24"/>
          <w:szCs w:val="24"/>
        </w:rPr>
        <w:t xml:space="preserve">Sanal </w:t>
      </w:r>
      <w:r w:rsidR="004F7555" w:rsidRPr="00037329">
        <w:rPr>
          <w:rFonts w:ascii="Times New Roman" w:hAnsi="Times New Roman" w:cs="Times New Roman"/>
          <w:b/>
          <w:sz w:val="24"/>
          <w:szCs w:val="24"/>
        </w:rPr>
        <w:t>fuar organizasyonu desteği</w:t>
      </w:r>
    </w:p>
    <w:p w:rsidR="00386DF8" w:rsidRPr="00037329" w:rsidRDefault="00E3404A" w:rsidP="00386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329">
        <w:rPr>
          <w:rFonts w:ascii="Times New Roman" w:hAnsi="Times New Roman" w:cs="Times New Roman"/>
          <w:sz w:val="24"/>
          <w:szCs w:val="24"/>
        </w:rPr>
        <w:tab/>
      </w:r>
      <w:r w:rsidRPr="00037329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4F7555">
        <w:rPr>
          <w:rFonts w:ascii="Times New Roman" w:hAnsi="Times New Roman" w:cs="Times New Roman"/>
          <w:b/>
          <w:sz w:val="24"/>
          <w:szCs w:val="24"/>
        </w:rPr>
        <w:t>7</w:t>
      </w:r>
      <w:r w:rsidRPr="000373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7329">
        <w:rPr>
          <w:rFonts w:ascii="Times New Roman" w:hAnsi="Times New Roman" w:cs="Times New Roman"/>
          <w:sz w:val="24"/>
          <w:szCs w:val="24"/>
        </w:rPr>
        <w:t xml:space="preserve">– (1) </w:t>
      </w:r>
      <w:r w:rsidR="00386DF8" w:rsidRPr="00037329">
        <w:rPr>
          <w:rFonts w:ascii="Times New Roman" w:hAnsi="Times New Roman" w:cs="Times New Roman"/>
          <w:sz w:val="24"/>
          <w:szCs w:val="24"/>
        </w:rPr>
        <w:t>Bakanlık (İhracat Genel Müdürlüğü) tarafından uygun görülen, işbirliği kuruluşlarınca d</w:t>
      </w:r>
      <w:r w:rsidR="00386DF8">
        <w:rPr>
          <w:rFonts w:ascii="Times New Roman" w:hAnsi="Times New Roman" w:cs="Times New Roman"/>
          <w:sz w:val="24"/>
          <w:szCs w:val="24"/>
        </w:rPr>
        <w:t xml:space="preserve">üzenlenen sanal fuar </w:t>
      </w:r>
      <w:r w:rsidR="00386DF8" w:rsidRPr="00F96773">
        <w:rPr>
          <w:rFonts w:ascii="Times New Roman" w:hAnsi="Times New Roman" w:cs="Times New Roman"/>
          <w:sz w:val="24"/>
          <w:szCs w:val="24"/>
        </w:rPr>
        <w:t>organizasyonlarına dair Genelgede belirtilen giderler %50 oranında ve faaliyet başına 100.000 ABD Dolarına kadar desteklenir.</w:t>
      </w:r>
      <w:r w:rsidR="00386DF8" w:rsidRPr="0003732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C1459" w:rsidRDefault="00FC1459" w:rsidP="00FC145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3F59BA" w:rsidRPr="00FC1459" w:rsidRDefault="003F59BA" w:rsidP="00FC145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FC145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İzleme ve </w:t>
      </w:r>
      <w:r w:rsidR="004F755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</w:t>
      </w:r>
      <w:r w:rsidRPr="00FC145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eğerlendirme </w:t>
      </w:r>
    </w:p>
    <w:p w:rsidR="003F59BA" w:rsidRPr="00037329" w:rsidRDefault="003F59BA" w:rsidP="003F59BA">
      <w:pPr>
        <w:pStyle w:val="xmsonormal"/>
        <w:shd w:val="clear" w:color="auto" w:fill="FFFFFF"/>
        <w:spacing w:before="0" w:beforeAutospacing="0" w:after="0" w:afterAutospacing="0"/>
        <w:ind w:left="60" w:firstLine="507"/>
        <w:jc w:val="both"/>
        <w:rPr>
          <w:bCs/>
        </w:rPr>
      </w:pPr>
      <w:r w:rsidRPr="00037329">
        <w:rPr>
          <w:b/>
          <w:bCs/>
        </w:rPr>
        <w:t xml:space="preserve">MADDE </w:t>
      </w:r>
      <w:r w:rsidR="004F7555">
        <w:rPr>
          <w:b/>
          <w:bCs/>
        </w:rPr>
        <w:t>8</w:t>
      </w:r>
      <w:r w:rsidRPr="00037329">
        <w:rPr>
          <w:b/>
          <w:bCs/>
        </w:rPr>
        <w:t xml:space="preserve">– </w:t>
      </w:r>
      <w:r w:rsidRPr="00037329">
        <w:rPr>
          <w:bCs/>
          <w:color w:val="000000"/>
        </w:rPr>
        <w:t xml:space="preserve">(1) </w:t>
      </w:r>
      <w:r w:rsidRPr="00037329">
        <w:rPr>
          <w:bCs/>
        </w:rPr>
        <w:t>Bakanlık, şirketlerin/i</w:t>
      </w:r>
      <w:r w:rsidRPr="00037329">
        <w:rPr>
          <w:color w:val="000000"/>
        </w:rPr>
        <w:t>şbirliği kuruluşlar</w:t>
      </w:r>
      <w:r w:rsidRPr="00037329">
        <w:rPr>
          <w:bCs/>
        </w:rPr>
        <w:t xml:space="preserve">ının faaliyetlerini izler ve değerlendirir. Şirketlerin/işbirliği kuruluşlarının gerçekleştirdiği faaliyetlerin bu </w:t>
      </w:r>
      <w:r w:rsidRPr="00037329">
        <w:t>Kararın</w:t>
      </w:r>
      <w:r w:rsidRPr="00037329">
        <w:rPr>
          <w:bCs/>
        </w:rPr>
        <w:t xml:space="preserve"> amaç ve hükümlerine uygun bulunmaması veya usulüne uygun ve onaylanan şekilde yürütülmediğinin tespit edilmesi durumunda şirket/işbirliği kuruluşunun ilgili destek başvurusu değerlendirmeye alınmaz. </w:t>
      </w:r>
    </w:p>
    <w:p w:rsidR="003F59BA" w:rsidRPr="00037329" w:rsidRDefault="003F59BA" w:rsidP="003F59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59BA" w:rsidRPr="00037329" w:rsidRDefault="003F59BA" w:rsidP="003F5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732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Yetki</w:t>
      </w:r>
    </w:p>
    <w:p w:rsidR="003F59BA" w:rsidRPr="00037329" w:rsidRDefault="004F7555" w:rsidP="003F5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9</w:t>
      </w:r>
      <w:r w:rsidR="003F59BA" w:rsidRPr="0003732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–</w:t>
      </w:r>
      <w:r w:rsidR="003F59BA" w:rsidRPr="000373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 (1) Bu Kararda düzenlenen hususlara ilişkin uygulama usul ve esaslarını belirlemeye, uygulamaya ilişkin talimatlar vermeye, uygulamada ortaya çıkacak mücbir sebep, özel ve zorunlu haller ile ihtilafları inceleyip </w:t>
      </w:r>
      <w:r w:rsidR="003F59BA" w:rsidRPr="00386DF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sonuçlandırmaya, </w:t>
      </w:r>
      <w:r w:rsidR="003F59BA" w:rsidRPr="00386DF8">
        <w:rPr>
          <w:rFonts w:ascii="Times New Roman" w:hAnsi="Times New Roman" w:cs="Times New Roman"/>
          <w:sz w:val="24"/>
          <w:szCs w:val="24"/>
        </w:rPr>
        <w:t xml:space="preserve">destek unsurlarının içeriğini belirlemeye, </w:t>
      </w:r>
      <w:r w:rsidR="003F59BA" w:rsidRPr="00386DF8">
        <w:rPr>
          <w:rFonts w:ascii="Times New Roman" w:eastAsia="Times New Roman" w:hAnsi="Times New Roman" w:cs="Times New Roman"/>
          <w:sz w:val="24"/>
          <w:szCs w:val="24"/>
          <w:lang w:eastAsia="tr-TR"/>
        </w:rPr>
        <w:t>gerekli görülmesi durumunda destek oranlarını azaltmaya</w:t>
      </w:r>
      <w:r w:rsidR="003F59BA" w:rsidRPr="00037329">
        <w:rPr>
          <w:rFonts w:ascii="Times New Roman" w:eastAsia="Times New Roman" w:hAnsi="Times New Roman" w:cs="Times New Roman"/>
          <w:sz w:val="24"/>
          <w:szCs w:val="24"/>
          <w:lang w:eastAsia="tr-TR"/>
        </w:rPr>
        <w:t>, ödenecek destek miktarını her türlü kamu alacağına karşılık mahsup etmeye ve bütçe imkânları çerçevesinde destek kapsamında değerlendirilecek harcama ve destek ödeme miktarlarını kısıtlamaya Bakanlık yetkilidir.</w:t>
      </w:r>
      <w:proofErr w:type="gramEnd"/>
    </w:p>
    <w:p w:rsidR="003F59BA" w:rsidRPr="00037329" w:rsidRDefault="003F59BA" w:rsidP="003F5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F59BA" w:rsidRPr="00037329" w:rsidRDefault="003F59BA" w:rsidP="003F59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73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Müeyyide</w:t>
      </w:r>
    </w:p>
    <w:p w:rsidR="003F59BA" w:rsidRPr="00037329" w:rsidRDefault="003F59BA" w:rsidP="003F59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73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MADDE 1</w:t>
      </w:r>
      <w:r w:rsidR="004F75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Pr="000373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3732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–</w:t>
      </w:r>
      <w:r w:rsidRPr="000373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7329">
        <w:rPr>
          <w:rFonts w:ascii="Times New Roman" w:eastAsia="Times New Roman" w:hAnsi="Times New Roman" w:cs="Times New Roman"/>
          <w:sz w:val="24"/>
          <w:szCs w:val="24"/>
          <w:lang w:eastAsia="tr-TR"/>
        </w:rPr>
        <w:t>(1) Bu Karar kapsamında haksız ve/veya yersiz olarak alındığı tespit edilen destek ödemeleri, ilgililerden </w:t>
      </w:r>
      <w:r w:rsidR="004F7555">
        <w:rPr>
          <w:rFonts w:ascii="Times New Roman" w:eastAsia="Times New Roman" w:hAnsi="Times New Roman" w:cs="Times New Roman"/>
          <w:sz w:val="24"/>
          <w:szCs w:val="24"/>
          <w:lang w:eastAsia="tr-TR"/>
        </w:rPr>
        <w:t>21</w:t>
      </w:r>
      <w:r w:rsidR="00C37FE3">
        <w:rPr>
          <w:rFonts w:ascii="Times New Roman" w:eastAsia="Times New Roman" w:hAnsi="Times New Roman" w:cs="Times New Roman"/>
          <w:sz w:val="24"/>
          <w:szCs w:val="24"/>
          <w:lang w:eastAsia="tr-TR"/>
        </w:rPr>
        <w:t>/</w:t>
      </w:r>
      <w:r w:rsidR="004F75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7/1953 tarihli ve </w:t>
      </w:r>
      <w:r w:rsidRPr="00037329">
        <w:rPr>
          <w:rFonts w:ascii="Times New Roman" w:eastAsia="Times New Roman" w:hAnsi="Times New Roman" w:cs="Times New Roman"/>
          <w:sz w:val="24"/>
          <w:szCs w:val="24"/>
          <w:lang w:eastAsia="tr-TR"/>
        </w:rPr>
        <w:t>6183 sayılı Amme Alacaklarının Tahsil Usulü Hakkında Kanun hükümleri çerçevesinde tahsil edilir.</w:t>
      </w:r>
    </w:p>
    <w:p w:rsidR="003F59BA" w:rsidRPr="00037329" w:rsidRDefault="003F59BA" w:rsidP="003F59BA">
      <w:pPr>
        <w:pStyle w:val="xmsonormal"/>
        <w:shd w:val="clear" w:color="auto" w:fill="FFFFFF"/>
        <w:spacing w:before="0" w:beforeAutospacing="0" w:after="0" w:afterAutospacing="0"/>
        <w:ind w:left="60" w:firstLine="507"/>
        <w:jc w:val="both"/>
        <w:rPr>
          <w:color w:val="000000"/>
        </w:rPr>
      </w:pPr>
    </w:p>
    <w:p w:rsidR="00386DF8" w:rsidRPr="00037329" w:rsidRDefault="003F59BA" w:rsidP="00386DF8">
      <w:pPr>
        <w:pStyle w:val="xmsonormal"/>
        <w:shd w:val="clear" w:color="auto" w:fill="FFFFFF"/>
        <w:spacing w:before="0" w:beforeAutospacing="0" w:after="0" w:afterAutospacing="0"/>
        <w:ind w:left="60" w:firstLine="507"/>
        <w:jc w:val="both"/>
        <w:rPr>
          <w:color w:val="000000"/>
        </w:rPr>
      </w:pPr>
      <w:r w:rsidRPr="00037329">
        <w:rPr>
          <w:color w:val="000000"/>
        </w:rPr>
        <w:t xml:space="preserve">(2) Bu </w:t>
      </w:r>
      <w:r w:rsidRPr="00037329">
        <w:t>Karar</w:t>
      </w:r>
      <w:r w:rsidRPr="00037329">
        <w:rPr>
          <w:color w:val="000000"/>
        </w:rPr>
        <w:t xml:space="preserve"> kapsamında şirketler/işbirliği kuruluşları tarafından yanıltıcı bilgi/belge ibraz edildiğinin ya da yanıltıcı beyan/taahhütte bulunulduğunun tespiti halinde, bahse konu şirketin/işbirliği kuruluşunun ilgili başvuru </w:t>
      </w:r>
      <w:r w:rsidR="00386DF8" w:rsidRPr="00F96773">
        <w:rPr>
          <w:color w:val="000000"/>
        </w:rPr>
        <w:t xml:space="preserve">dosyası değerlendirmeye alınmaz ve </w:t>
      </w:r>
      <w:r w:rsidR="001F1BA2" w:rsidRPr="00374D25">
        <w:t>şirket/i</w:t>
      </w:r>
      <w:r w:rsidR="00F96773" w:rsidRPr="00374D25">
        <w:t>şbirliği</w:t>
      </w:r>
      <w:r w:rsidR="001F1BA2">
        <w:t xml:space="preserve"> k</w:t>
      </w:r>
      <w:r w:rsidR="00F96773" w:rsidRPr="00F96773">
        <w:t xml:space="preserve">uruluşu </w:t>
      </w:r>
      <w:r w:rsidR="00386DF8" w:rsidRPr="00F96773">
        <w:rPr>
          <w:color w:val="000000"/>
        </w:rPr>
        <w:t xml:space="preserve">altı ay boyunca </w:t>
      </w:r>
      <w:r w:rsidR="00386DF8" w:rsidRPr="00F96773">
        <w:rPr>
          <w:color w:val="212121"/>
        </w:rPr>
        <w:t>ilgili dönemdeki </w:t>
      </w:r>
      <w:r w:rsidR="00386DF8" w:rsidRPr="00F96773">
        <w:rPr>
          <w:color w:val="000000"/>
        </w:rPr>
        <w:t>harcama ve faaliyetleri için destek başvurusunda bulunamaz.</w:t>
      </w:r>
    </w:p>
    <w:p w:rsidR="003F59BA" w:rsidRPr="00037329" w:rsidRDefault="003F59BA" w:rsidP="003F59BA">
      <w:pPr>
        <w:pStyle w:val="xmsonormal"/>
        <w:shd w:val="clear" w:color="auto" w:fill="FFFFFF"/>
        <w:spacing w:before="0" w:beforeAutospacing="0" w:after="0" w:afterAutospacing="0"/>
        <w:ind w:left="60" w:firstLine="507"/>
        <w:jc w:val="both"/>
      </w:pPr>
      <w:r w:rsidRPr="00037329">
        <w:rPr>
          <w:color w:val="000000"/>
        </w:rPr>
        <w:t xml:space="preserve"> </w:t>
      </w:r>
      <w:r w:rsidRPr="00037329">
        <w:t>Bu fıkrada belirtilen müeyyide uygulanmadan önce başvurusu yapılmış ancak sonuçlandırılmamış destek başvuru dosyalarında da benzer durumun tespiti halinde işbu dosyalar da destek kapsamından çıkarılarak bu fıkradaki müeyyide uygulanır.</w:t>
      </w:r>
    </w:p>
    <w:p w:rsidR="003F59BA" w:rsidRPr="00037329" w:rsidRDefault="003F59BA" w:rsidP="003F59BA">
      <w:pPr>
        <w:pStyle w:val="xmsonormal"/>
        <w:shd w:val="clear" w:color="auto" w:fill="FFFFFF"/>
        <w:spacing w:before="0" w:beforeAutospacing="0" w:after="0" w:afterAutospacing="0"/>
        <w:ind w:left="60" w:firstLine="507"/>
        <w:jc w:val="both"/>
      </w:pPr>
    </w:p>
    <w:p w:rsidR="003F59BA" w:rsidRPr="00037329" w:rsidRDefault="003F59BA" w:rsidP="003F59BA">
      <w:pPr>
        <w:pStyle w:val="xmsonormal"/>
        <w:shd w:val="clear" w:color="auto" w:fill="FFFFFF"/>
        <w:spacing w:before="0" w:beforeAutospacing="0" w:after="0" w:afterAutospacing="0"/>
        <w:ind w:left="60" w:firstLine="507"/>
        <w:jc w:val="both"/>
      </w:pPr>
      <w:r w:rsidRPr="00037329">
        <w:rPr>
          <w:color w:val="000000"/>
        </w:rPr>
        <w:t xml:space="preserve">(3) </w:t>
      </w:r>
      <w:r w:rsidRPr="00037329">
        <w:t>Bu Karar kapsamında şirketler/</w:t>
      </w:r>
      <w:r w:rsidRPr="00037329">
        <w:rPr>
          <w:color w:val="000000"/>
        </w:rPr>
        <w:t xml:space="preserve"> işbirliği kuruluşları</w:t>
      </w:r>
      <w:r w:rsidRPr="00037329">
        <w:t xml:space="preserve"> tarafından yanıltıcı bilgi/belge ibraz edilmesi ya da yanıltıcı beyan/taahhütte bulunulması suretiyle destek ödemesi alındığının tespiti halinde haksız olarak alındığı tespit edilen destek ödemeleri, ilgililerden 6183 sayılı Kanun hükümleri çerçevesinde tahsil edilir. </w:t>
      </w:r>
      <w:r w:rsidR="001F1BA2">
        <w:t>Ayrıca, şirket/i</w:t>
      </w:r>
      <w:r w:rsidRPr="00F96773">
        <w:t>şbirli</w:t>
      </w:r>
      <w:r w:rsidR="001F1BA2">
        <w:t>ği k</w:t>
      </w:r>
      <w:r w:rsidR="00426066">
        <w:t xml:space="preserve">uruluşu </w:t>
      </w:r>
      <w:r w:rsidRPr="00F96773">
        <w:t>bir yıl boyunca ilgili döneme ait harcama ve faaliyetleri için destek başvurusunda bulunamaz.</w:t>
      </w:r>
    </w:p>
    <w:p w:rsidR="003F59BA" w:rsidRPr="00037329" w:rsidRDefault="003F59BA" w:rsidP="003F59BA">
      <w:pPr>
        <w:pStyle w:val="xmsonormal"/>
        <w:shd w:val="clear" w:color="auto" w:fill="FFFFFF"/>
        <w:spacing w:before="0" w:beforeAutospacing="0" w:after="0" w:afterAutospacing="0"/>
        <w:ind w:left="60" w:firstLine="507"/>
        <w:jc w:val="both"/>
      </w:pPr>
      <w:r w:rsidRPr="00037329">
        <w:t>Bu fıkrada belirtilen müeyyide uygulanmadan önce başvurusu yapılmış ancak sonuçlandırılmamış destek başvuru dosyalarında da benzer durumun tespiti halinde işbu dosyalar da destek kapsamından çıkarılarak bu fıkradaki müeyyide uygulanır.</w:t>
      </w:r>
    </w:p>
    <w:p w:rsidR="003F59BA" w:rsidRPr="00037329" w:rsidRDefault="003F59BA" w:rsidP="003F59BA">
      <w:pPr>
        <w:pStyle w:val="xmsonormal"/>
        <w:shd w:val="clear" w:color="auto" w:fill="FFFFFF"/>
        <w:spacing w:before="0" w:beforeAutospacing="0" w:after="0" w:afterAutospacing="0"/>
        <w:ind w:left="60" w:firstLine="507"/>
        <w:jc w:val="both"/>
      </w:pPr>
    </w:p>
    <w:p w:rsidR="003F59BA" w:rsidRPr="00037329" w:rsidRDefault="003F59BA" w:rsidP="003F59BA">
      <w:pPr>
        <w:pStyle w:val="xmsonormal"/>
        <w:shd w:val="clear" w:color="auto" w:fill="FFFFFF"/>
        <w:spacing w:before="0" w:beforeAutospacing="0" w:after="0" w:afterAutospacing="0"/>
        <w:ind w:left="60" w:firstLine="507"/>
        <w:jc w:val="both"/>
      </w:pPr>
      <w:r w:rsidRPr="00037329">
        <w:rPr>
          <w:color w:val="000000"/>
        </w:rPr>
        <w:t xml:space="preserve">(4) </w:t>
      </w:r>
      <w:r w:rsidRPr="00037329">
        <w:t>İkinci ve/veya üçüncü fıkralarda sayılan fiillerin tekrarlanması halinde, şirket/</w:t>
      </w:r>
      <w:r w:rsidRPr="00037329">
        <w:rPr>
          <w:color w:val="000000"/>
        </w:rPr>
        <w:t xml:space="preserve"> işbirliği kuruluşunun</w:t>
      </w:r>
      <w:r w:rsidRPr="00037329">
        <w:t xml:space="preserve"> bu Karar kapsamındaki tüm destek başvuruları süresiz reddedilir ve şirket/işbirliği kuruluşu destek kapsamından çıkarılır.</w:t>
      </w:r>
    </w:p>
    <w:p w:rsidR="003F59BA" w:rsidRPr="00037329" w:rsidRDefault="003F59BA" w:rsidP="003F59BA">
      <w:pPr>
        <w:pStyle w:val="xmsonormal"/>
        <w:shd w:val="clear" w:color="auto" w:fill="FFFFFF"/>
        <w:spacing w:before="0" w:beforeAutospacing="0" w:after="0" w:afterAutospacing="0"/>
        <w:ind w:left="60" w:firstLine="507"/>
        <w:jc w:val="both"/>
        <w:rPr>
          <w:color w:val="000000"/>
        </w:rPr>
      </w:pPr>
    </w:p>
    <w:p w:rsidR="003F59BA" w:rsidRPr="00037329" w:rsidRDefault="003F59BA" w:rsidP="003F59BA">
      <w:pPr>
        <w:pStyle w:val="xmsonormal"/>
        <w:shd w:val="clear" w:color="auto" w:fill="FFFFFF"/>
        <w:spacing w:before="0" w:beforeAutospacing="0" w:after="0" w:afterAutospacing="0"/>
        <w:ind w:left="60" w:firstLine="507"/>
        <w:jc w:val="both"/>
        <w:rPr>
          <w:b/>
          <w:color w:val="000000"/>
        </w:rPr>
      </w:pPr>
      <w:r w:rsidRPr="00037329">
        <w:rPr>
          <w:color w:val="000000"/>
        </w:rPr>
        <w:t xml:space="preserve">(5) Aynı harcama kalemi için, şirket/ işbirliği kuruluşunun bu </w:t>
      </w:r>
      <w:r w:rsidRPr="00037329">
        <w:t>Karar</w:t>
      </w:r>
      <w:r w:rsidRPr="00037329">
        <w:rPr>
          <w:color w:val="000000"/>
        </w:rPr>
        <w:t xml:space="preserve"> dışında başka bir mevzuat/program kapsamında destek aldığının tespiti halinde, bu durum yanıltıcı beyan/taahhütte bulunulması olarak değerlendirilir ve ikinci, üçüncü ve dördüncü fıkralar çerçevesinde işlem tesis edilir. </w:t>
      </w:r>
    </w:p>
    <w:p w:rsidR="003F59BA" w:rsidRPr="00037329" w:rsidRDefault="003F59BA" w:rsidP="003F59BA">
      <w:pPr>
        <w:pStyle w:val="xmsonormal"/>
        <w:shd w:val="clear" w:color="auto" w:fill="FFFFFF"/>
        <w:spacing w:before="0" w:beforeAutospacing="0" w:after="0" w:afterAutospacing="0"/>
        <w:ind w:left="60" w:firstLine="507"/>
        <w:jc w:val="both"/>
        <w:rPr>
          <w:b/>
          <w:color w:val="000000"/>
        </w:rPr>
      </w:pPr>
    </w:p>
    <w:p w:rsidR="003F59BA" w:rsidRPr="00037329" w:rsidRDefault="003F59BA" w:rsidP="003F59BA">
      <w:pPr>
        <w:pStyle w:val="xmsonormal"/>
        <w:shd w:val="clear" w:color="auto" w:fill="FFFFFF"/>
        <w:spacing w:before="0" w:beforeAutospacing="0" w:after="0" w:afterAutospacing="0"/>
        <w:ind w:left="60" w:firstLine="507"/>
        <w:jc w:val="both"/>
        <w:rPr>
          <w:color w:val="000000"/>
        </w:rPr>
      </w:pPr>
      <w:r w:rsidRPr="00037329">
        <w:rPr>
          <w:color w:val="000000"/>
        </w:rPr>
        <w:t xml:space="preserve">6) Destek kapsamındaki faaliyetler çerçevesinde hizmet sağlayanların bu </w:t>
      </w:r>
      <w:r w:rsidRPr="00037329">
        <w:t>Kararın</w:t>
      </w:r>
      <w:r w:rsidRPr="00037329">
        <w:rPr>
          <w:color w:val="000000"/>
        </w:rPr>
        <w:t xml:space="preserve"> amaç ve hükümlerine uygun olmayan faaliyetlerinin veya yanıltıcı bilgi ve belge tanzim ettiklerinin tespiti halinde; </w:t>
      </w:r>
      <w:r w:rsidRPr="00386DF8">
        <w:rPr>
          <w:color w:val="000000"/>
        </w:rPr>
        <w:t>ilgili faaliyetler destek kapsamından çıkarılır. Şir</w:t>
      </w:r>
      <w:r w:rsidR="00F96773">
        <w:rPr>
          <w:color w:val="000000"/>
        </w:rPr>
        <w:t xml:space="preserve">ketler ve işbirliği kuruluşları, </w:t>
      </w:r>
      <w:r w:rsidRPr="00386DF8">
        <w:rPr>
          <w:color w:val="000000"/>
        </w:rPr>
        <w:t xml:space="preserve">söz konusu </w:t>
      </w:r>
      <w:r w:rsidR="00F67DDD" w:rsidRPr="00F96773">
        <w:t xml:space="preserve">hizmet sağlayanlardan </w:t>
      </w:r>
      <w:r w:rsidRPr="00F96773">
        <w:t>b</w:t>
      </w:r>
      <w:r w:rsidR="0026088F" w:rsidRPr="00F96773">
        <w:rPr>
          <w:color w:val="000000"/>
        </w:rPr>
        <w:t>u K</w:t>
      </w:r>
      <w:r w:rsidRPr="00F96773">
        <w:rPr>
          <w:color w:val="000000"/>
        </w:rPr>
        <w:t xml:space="preserve">arar kapsamında </w:t>
      </w:r>
      <w:r w:rsidR="00386DF8" w:rsidRPr="00F96773">
        <w:t>on</w:t>
      </w:r>
      <w:r w:rsidRPr="00F96773">
        <w:t xml:space="preserve"> yıl süresince hizmet alamaz.</w:t>
      </w:r>
      <w:r w:rsidRPr="00386DF8">
        <w:t> </w:t>
      </w:r>
    </w:p>
    <w:p w:rsidR="007D567E" w:rsidRDefault="007D567E" w:rsidP="00037329">
      <w:pPr>
        <w:pStyle w:val="xmsonormal"/>
        <w:shd w:val="clear" w:color="auto" w:fill="FFFFFF"/>
        <w:spacing w:before="0" w:beforeAutospacing="0" w:after="0" w:afterAutospacing="0"/>
        <w:ind w:left="60" w:firstLine="507"/>
        <w:jc w:val="both"/>
        <w:rPr>
          <w:b/>
          <w:color w:val="000000"/>
        </w:rPr>
      </w:pPr>
    </w:p>
    <w:p w:rsidR="003F59BA" w:rsidRPr="00037329" w:rsidRDefault="003F59BA" w:rsidP="003F5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03732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Geçici Hükümler </w:t>
      </w:r>
    </w:p>
    <w:p w:rsidR="00FE4EAE" w:rsidRDefault="003F59BA" w:rsidP="00037329">
      <w:pPr>
        <w:pStyle w:val="xmsonormal"/>
        <w:shd w:val="clear" w:color="auto" w:fill="FFFFFF"/>
        <w:spacing w:before="0" w:beforeAutospacing="0" w:after="0" w:afterAutospacing="0"/>
        <w:ind w:left="60" w:firstLine="507"/>
        <w:jc w:val="both"/>
      </w:pPr>
      <w:r w:rsidRPr="00037329">
        <w:rPr>
          <w:b/>
          <w:bCs/>
        </w:rPr>
        <w:t>GEÇİCİ MADDE 1</w:t>
      </w:r>
      <w:r w:rsidR="00037329" w:rsidRPr="00037329">
        <w:t>–</w:t>
      </w:r>
      <w:r w:rsidR="00037329">
        <w:t xml:space="preserve"> </w:t>
      </w:r>
      <w:r w:rsidR="00FE4EAE" w:rsidRPr="00037329">
        <w:rPr>
          <w:bCs/>
        </w:rPr>
        <w:t>(1)</w:t>
      </w:r>
      <w:r w:rsidR="00FE4EAE" w:rsidRPr="00037329">
        <w:rPr>
          <w:b/>
          <w:bCs/>
        </w:rPr>
        <w:t xml:space="preserve"> </w:t>
      </w:r>
      <w:r w:rsidR="00426066">
        <w:rPr>
          <w:bCs/>
        </w:rPr>
        <w:t xml:space="preserve">4 üncü </w:t>
      </w:r>
      <w:r w:rsidR="00FE4EAE" w:rsidRPr="00037329">
        <w:rPr>
          <w:bCs/>
        </w:rPr>
        <w:t>madde kapsamında d</w:t>
      </w:r>
      <w:r w:rsidR="00426066">
        <w:rPr>
          <w:color w:val="000000"/>
        </w:rPr>
        <w:t>estek oranı, 31/12/</w:t>
      </w:r>
      <w:r w:rsidR="00FE4EAE" w:rsidRPr="00037329">
        <w:rPr>
          <w:color w:val="000000"/>
        </w:rPr>
        <w:t xml:space="preserve">2020 tarihine </w:t>
      </w:r>
      <w:r w:rsidR="00FE4EAE" w:rsidRPr="00037329">
        <w:t>kadar gerçekleştirilecek üyelik giderleri için %80 olarak uygulanır.</w:t>
      </w:r>
    </w:p>
    <w:p w:rsidR="00C75FA7" w:rsidRDefault="00C75FA7" w:rsidP="00037329">
      <w:pPr>
        <w:pStyle w:val="xmsonormal"/>
        <w:shd w:val="clear" w:color="auto" w:fill="FFFFFF"/>
        <w:spacing w:before="0" w:beforeAutospacing="0" w:after="0" w:afterAutospacing="0"/>
        <w:ind w:left="60" w:firstLine="507"/>
        <w:jc w:val="both"/>
      </w:pPr>
    </w:p>
    <w:p w:rsidR="00C75FA7" w:rsidRPr="00037329" w:rsidRDefault="00C75FA7" w:rsidP="00037329">
      <w:pPr>
        <w:pStyle w:val="xmsonormal"/>
        <w:shd w:val="clear" w:color="auto" w:fill="FFFFFF"/>
        <w:spacing w:before="0" w:beforeAutospacing="0" w:after="0" w:afterAutospacing="0"/>
        <w:ind w:left="60" w:firstLine="507"/>
        <w:jc w:val="both"/>
      </w:pPr>
      <w:proofErr w:type="gramStart"/>
      <w:r w:rsidRPr="005920B9">
        <w:rPr>
          <w:b/>
        </w:rPr>
        <w:t xml:space="preserve">GEÇİCİ MADDE </w:t>
      </w:r>
      <w:r>
        <w:rPr>
          <w:b/>
        </w:rPr>
        <w:t>2</w:t>
      </w:r>
      <w:r w:rsidRPr="00005179">
        <w:t>- (1)</w:t>
      </w:r>
      <w:r>
        <w:rPr>
          <w:b/>
        </w:rPr>
        <w:t xml:space="preserve"> </w:t>
      </w:r>
      <w:r w:rsidR="002F3BDF">
        <w:rPr>
          <w:b/>
        </w:rPr>
        <w:t>(Değişik: RG-30/1/2021</w:t>
      </w:r>
      <w:r w:rsidR="00005179" w:rsidRPr="00C75FA7">
        <w:rPr>
          <w:b/>
        </w:rPr>
        <w:t>-31380)</w:t>
      </w:r>
      <w:r w:rsidR="00005179">
        <w:rPr>
          <w:b/>
        </w:rPr>
        <w:t xml:space="preserve"> </w:t>
      </w:r>
      <w:r w:rsidRPr="00E7160B">
        <w:t>Bakanlık (İhracat Genel Müdürlüğü)</w:t>
      </w:r>
      <w:r>
        <w:t xml:space="preserve"> tarafından </w:t>
      </w:r>
      <w:r w:rsidRPr="00DC4BE0">
        <w:t>verilen e-ticaret sitelerine toplu üyelik desteği kapsamında</w:t>
      </w:r>
      <w:r>
        <w:t>,</w:t>
      </w:r>
      <w:r w:rsidRPr="00DC4BE0">
        <w:t xml:space="preserve"> işbirliği kuruluşlarınca </w:t>
      </w:r>
      <w:r>
        <w:t xml:space="preserve">e-ticaret sitesine </w:t>
      </w:r>
      <w:r w:rsidRPr="00DC4BE0">
        <w:t xml:space="preserve">ödemesi bu maddenin yürürlüğe girdiği tarihten önce gerçekleştirilen ancak ödeme </w:t>
      </w:r>
      <w:r>
        <w:t xml:space="preserve">belgesi </w:t>
      </w:r>
      <w:r w:rsidRPr="00DC4BE0">
        <w:t>tarihinden itibaren 6 ay içerisinde destek ödeme müracaatı gerçekleştirilemeyen e-ticaret sitelerine toplu üyelik giderlerine ilişkin destek müracaatları; bu maddenin yürürlüğe girdiği ta</w:t>
      </w:r>
      <w:r>
        <w:t xml:space="preserve">rihten itibaren 3 ay içerisinde </w:t>
      </w:r>
      <w:r w:rsidRPr="00DC4BE0">
        <w:t>Bakanlığ</w:t>
      </w:r>
      <w:r>
        <w:t>a</w:t>
      </w:r>
      <w:r w:rsidRPr="00DC4BE0">
        <w:t xml:space="preserve"> </w:t>
      </w:r>
      <w:r>
        <w:t xml:space="preserve">(İhracat Genel Müdürlüğü) </w:t>
      </w:r>
      <w:r w:rsidRPr="00DC4BE0">
        <w:t>gerekli bilgi ve belgelerle müracaat edilmesi halinde değerlendirmeye alınır.</w:t>
      </w:r>
      <w:proofErr w:type="gramEnd"/>
    </w:p>
    <w:p w:rsidR="003F59BA" w:rsidRPr="00037329" w:rsidRDefault="003F59BA" w:rsidP="00037329">
      <w:pPr>
        <w:pStyle w:val="xmsonormal"/>
        <w:shd w:val="clear" w:color="auto" w:fill="FFFFFF"/>
        <w:spacing w:before="0" w:beforeAutospacing="0" w:after="0" w:afterAutospacing="0"/>
        <w:ind w:left="60" w:firstLine="507"/>
        <w:jc w:val="both"/>
        <w:rPr>
          <w:highlight w:val="yellow"/>
        </w:rPr>
      </w:pPr>
    </w:p>
    <w:p w:rsidR="003F59BA" w:rsidRPr="00037329" w:rsidRDefault="003F59BA" w:rsidP="003F5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732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Yürürlük</w:t>
      </w:r>
    </w:p>
    <w:p w:rsidR="003F59BA" w:rsidRPr="00037329" w:rsidRDefault="003F59BA" w:rsidP="003F5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732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1</w:t>
      </w:r>
      <w:r w:rsidR="0042606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</w:t>
      </w:r>
      <w:r w:rsidRPr="0003732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–</w:t>
      </w:r>
      <w:r w:rsidRPr="00037329">
        <w:rPr>
          <w:rFonts w:ascii="Times New Roman" w:eastAsia="Times New Roman" w:hAnsi="Times New Roman" w:cs="Times New Roman"/>
          <w:sz w:val="24"/>
          <w:szCs w:val="24"/>
          <w:lang w:eastAsia="tr-TR"/>
        </w:rPr>
        <w:t> (1) Bu Karar yayımı tarihinde yürürlüğe girer.</w:t>
      </w:r>
    </w:p>
    <w:p w:rsidR="003F59BA" w:rsidRPr="00037329" w:rsidRDefault="003F59BA" w:rsidP="003F5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F59BA" w:rsidRPr="00037329" w:rsidRDefault="003F59BA" w:rsidP="003F5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732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Yürütme</w:t>
      </w:r>
    </w:p>
    <w:p w:rsidR="003F59BA" w:rsidRPr="00037329" w:rsidRDefault="003F59BA" w:rsidP="003F5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732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1</w:t>
      </w:r>
      <w:r w:rsidR="0042606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</w:t>
      </w:r>
      <w:r w:rsidRPr="0003732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–</w:t>
      </w:r>
      <w:r w:rsidRPr="000373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(1)    Bu Karar hükümlerini Ticaret Bakanı yürütür.</w:t>
      </w:r>
    </w:p>
    <w:p w:rsidR="00FE4EAE" w:rsidRPr="00037329" w:rsidRDefault="00FE4EAE" w:rsidP="007D567E">
      <w:pPr>
        <w:rPr>
          <w:rFonts w:ascii="Times New Roman" w:hAnsi="Times New Roman" w:cs="Times New Roman"/>
          <w:sz w:val="24"/>
          <w:szCs w:val="24"/>
        </w:rPr>
      </w:pPr>
    </w:p>
    <w:sectPr w:rsidR="00FE4EAE" w:rsidRPr="00037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E"/>
    <w:rsid w:val="000015B6"/>
    <w:rsid w:val="00005179"/>
    <w:rsid w:val="00037329"/>
    <w:rsid w:val="000D3A75"/>
    <w:rsid w:val="00107759"/>
    <w:rsid w:val="00115CFB"/>
    <w:rsid w:val="00153C5B"/>
    <w:rsid w:val="001D4580"/>
    <w:rsid w:val="001F1BA2"/>
    <w:rsid w:val="00201D79"/>
    <w:rsid w:val="00205F16"/>
    <w:rsid w:val="0026088F"/>
    <w:rsid w:val="002B639E"/>
    <w:rsid w:val="002F3BDF"/>
    <w:rsid w:val="00372E82"/>
    <w:rsid w:val="00374D25"/>
    <w:rsid w:val="00386DF8"/>
    <w:rsid w:val="003A416C"/>
    <w:rsid w:val="003A6BCB"/>
    <w:rsid w:val="003C7833"/>
    <w:rsid w:val="003F59BA"/>
    <w:rsid w:val="00426066"/>
    <w:rsid w:val="00440D10"/>
    <w:rsid w:val="004630BC"/>
    <w:rsid w:val="004F7555"/>
    <w:rsid w:val="00596956"/>
    <w:rsid w:val="0071487B"/>
    <w:rsid w:val="007D5176"/>
    <w:rsid w:val="007D567E"/>
    <w:rsid w:val="00803006"/>
    <w:rsid w:val="008E1497"/>
    <w:rsid w:val="0090762A"/>
    <w:rsid w:val="00A07680"/>
    <w:rsid w:val="00A1540B"/>
    <w:rsid w:val="00A439D6"/>
    <w:rsid w:val="00AA6BDE"/>
    <w:rsid w:val="00B85BA8"/>
    <w:rsid w:val="00C37FE3"/>
    <w:rsid w:val="00C75FA7"/>
    <w:rsid w:val="00CC4598"/>
    <w:rsid w:val="00D35A01"/>
    <w:rsid w:val="00DA7FCC"/>
    <w:rsid w:val="00DB6458"/>
    <w:rsid w:val="00E3404A"/>
    <w:rsid w:val="00F67DDD"/>
    <w:rsid w:val="00F830AF"/>
    <w:rsid w:val="00F96773"/>
    <w:rsid w:val="00FA2E28"/>
    <w:rsid w:val="00FC0C90"/>
    <w:rsid w:val="00FC1459"/>
    <w:rsid w:val="00FE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E319A"/>
  <w15:chartTrackingRefBased/>
  <w15:docId w15:val="{13E45B14-7469-47AD-B3E1-B8AD2E2D6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3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C783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customStyle="1" w:styleId="xmsolistparagraph">
    <w:name w:val="x_msolistparagraph"/>
    <w:basedOn w:val="Normal"/>
    <w:rsid w:val="00115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msonormal">
    <w:name w:val="x_msonormal"/>
    <w:basedOn w:val="Normal"/>
    <w:rsid w:val="003F5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 Yazı"/>
    <w:rsid w:val="00E3404A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7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7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1346</Words>
  <Characters>7675</Characters>
  <Application>Microsoft Office Word</Application>
  <DocSecurity>0</DocSecurity>
  <Lines>63</Lines>
  <Paragraphs>18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İrem Ekmekci KONUK</cp:lastModifiedBy>
  <cp:revision>40</cp:revision>
  <cp:lastPrinted>2020-05-06T07:15:00Z</cp:lastPrinted>
  <dcterms:created xsi:type="dcterms:W3CDTF">2020-05-06T07:28:00Z</dcterms:created>
  <dcterms:modified xsi:type="dcterms:W3CDTF">2021-02-01T09:20:00Z</dcterms:modified>
</cp:coreProperties>
</file>