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BB" w:rsidRDefault="00B17C01" w:rsidP="00084BBB">
      <w:pPr>
        <w:spacing w:after="0" w:line="240" w:lineRule="auto"/>
        <w:ind w:firstLine="567"/>
        <w:jc w:val="center"/>
      </w:pPr>
      <w:r>
        <w:rPr>
          <w:rFonts w:ascii="Times New Roman" w:eastAsia="Times New Roman" w:hAnsi="Times New Roman" w:cs="Times New Roman"/>
          <w:b/>
          <w:bCs/>
          <w:sz w:val="24"/>
          <w:szCs w:val="24"/>
          <w:lang w:eastAsia="tr-TR"/>
        </w:rPr>
        <w:t>2573</w:t>
      </w:r>
      <w:r w:rsidR="00084BBB">
        <w:rPr>
          <w:rFonts w:ascii="Times New Roman" w:eastAsia="Times New Roman" w:hAnsi="Times New Roman" w:cs="Times New Roman"/>
          <w:b/>
          <w:bCs/>
          <w:sz w:val="24"/>
          <w:szCs w:val="24"/>
          <w:lang w:eastAsia="tr-TR"/>
        </w:rPr>
        <w:t xml:space="preserve"> SAYILI </w:t>
      </w:r>
      <w:r w:rsidR="00084BBB" w:rsidRPr="00FC1459">
        <w:rPr>
          <w:rFonts w:ascii="Times New Roman" w:eastAsia="Times New Roman" w:hAnsi="Times New Roman" w:cs="Times New Roman"/>
          <w:b/>
          <w:bCs/>
          <w:sz w:val="24"/>
          <w:szCs w:val="24"/>
          <w:lang w:eastAsia="tr-TR"/>
        </w:rPr>
        <w:t>PAZARA GİRİŞTE DİJİTAL FAALİYETLERİN DESTEKLENMESİ HAKKINDA KARAR</w:t>
      </w:r>
      <w:r w:rsidR="00084BBB">
        <w:rPr>
          <w:rFonts w:ascii="Times New Roman" w:eastAsia="Times New Roman" w:hAnsi="Times New Roman" w:cs="Times New Roman"/>
          <w:b/>
          <w:bCs/>
          <w:sz w:val="24"/>
          <w:szCs w:val="24"/>
          <w:lang w:eastAsia="tr-TR"/>
        </w:rPr>
        <w:t xml:space="preserve">IN </w:t>
      </w:r>
      <w:r w:rsidR="00084BBB" w:rsidRPr="00084BBB">
        <w:rPr>
          <w:rFonts w:ascii="Times New Roman" w:eastAsia="Times New Roman" w:hAnsi="Times New Roman" w:cs="Times New Roman"/>
          <w:b/>
          <w:bCs/>
          <w:sz w:val="24"/>
          <w:szCs w:val="24"/>
          <w:lang w:eastAsia="tr-TR"/>
        </w:rPr>
        <w:t>UYGULAMA USUL VE ESASLARINA İLİŞKİN GENELGE</w:t>
      </w:r>
      <w:r w:rsidR="00084BBB">
        <w:t xml:space="preserve"> </w:t>
      </w:r>
    </w:p>
    <w:p w:rsidR="00084BBB" w:rsidRPr="009E5CE6" w:rsidRDefault="00084BBB" w:rsidP="009E5CE6">
      <w:pPr>
        <w:spacing w:after="0" w:line="240" w:lineRule="auto"/>
        <w:ind w:firstLine="567"/>
        <w:jc w:val="both"/>
        <w:rPr>
          <w:rFonts w:ascii="Times New Roman" w:eastAsia="Times New Roman" w:hAnsi="Times New Roman" w:cs="Times New Roman"/>
          <w:sz w:val="24"/>
          <w:szCs w:val="24"/>
          <w:lang w:eastAsia="tr-TR"/>
        </w:rPr>
      </w:pPr>
      <w:r>
        <w:t xml:space="preserve"> </w:t>
      </w:r>
    </w:p>
    <w:p w:rsidR="00084BBB" w:rsidRPr="009E5CE6" w:rsidRDefault="00084BBB" w:rsidP="009E5CE6">
      <w:pPr>
        <w:spacing w:after="0" w:line="240" w:lineRule="auto"/>
        <w:ind w:firstLine="567"/>
        <w:jc w:val="both"/>
        <w:rPr>
          <w:rFonts w:ascii="Times New Roman" w:eastAsia="Times New Roman" w:hAnsi="Times New Roman" w:cs="Times New Roman"/>
          <w:sz w:val="24"/>
          <w:szCs w:val="24"/>
          <w:lang w:eastAsia="tr-TR"/>
        </w:rPr>
      </w:pPr>
    </w:p>
    <w:p w:rsidR="00084BBB" w:rsidRPr="00037329" w:rsidRDefault="00084BBB" w:rsidP="00084BBB">
      <w:pPr>
        <w:spacing w:after="0" w:line="240" w:lineRule="auto"/>
        <w:ind w:firstLine="567"/>
        <w:jc w:val="center"/>
        <w:rPr>
          <w:rFonts w:ascii="Times New Roman" w:eastAsia="Times New Roman" w:hAnsi="Times New Roman" w:cs="Times New Roman"/>
          <w:sz w:val="24"/>
          <w:szCs w:val="24"/>
          <w:lang w:eastAsia="tr-TR"/>
        </w:rPr>
      </w:pPr>
      <w:r w:rsidRPr="00037329">
        <w:rPr>
          <w:rFonts w:ascii="Times New Roman" w:eastAsia="Times New Roman" w:hAnsi="Times New Roman" w:cs="Times New Roman"/>
          <w:b/>
          <w:bCs/>
          <w:sz w:val="24"/>
          <w:szCs w:val="24"/>
          <w:lang w:eastAsia="tr-TR"/>
        </w:rPr>
        <w:t>BİRİNCİ BÖLÜM</w:t>
      </w:r>
    </w:p>
    <w:p w:rsidR="00084BBB" w:rsidRDefault="00084BBB" w:rsidP="00084BBB">
      <w:pPr>
        <w:spacing w:after="0" w:line="240" w:lineRule="auto"/>
        <w:ind w:firstLine="567"/>
        <w:jc w:val="center"/>
        <w:rPr>
          <w:rFonts w:ascii="Times New Roman" w:eastAsia="Times New Roman" w:hAnsi="Times New Roman" w:cs="Times New Roman"/>
          <w:b/>
          <w:bCs/>
          <w:sz w:val="24"/>
          <w:szCs w:val="24"/>
          <w:lang w:eastAsia="tr-TR"/>
        </w:rPr>
      </w:pPr>
      <w:r w:rsidRPr="00037329">
        <w:rPr>
          <w:rFonts w:ascii="Times New Roman" w:eastAsia="Times New Roman" w:hAnsi="Times New Roman" w:cs="Times New Roman"/>
          <w:b/>
          <w:bCs/>
          <w:sz w:val="24"/>
          <w:szCs w:val="24"/>
          <w:lang w:eastAsia="tr-TR"/>
        </w:rPr>
        <w:t>Amaç, Kapsam, Dayanak Ve Tanımlar</w:t>
      </w:r>
    </w:p>
    <w:p w:rsidR="00084BBB" w:rsidRPr="009E5CE6" w:rsidRDefault="00084BBB" w:rsidP="009E5CE6">
      <w:pPr>
        <w:spacing w:after="0" w:line="240" w:lineRule="auto"/>
        <w:ind w:firstLine="567"/>
        <w:jc w:val="both"/>
        <w:rPr>
          <w:rFonts w:ascii="Times New Roman" w:eastAsia="Times New Roman" w:hAnsi="Times New Roman" w:cs="Times New Roman"/>
          <w:sz w:val="24"/>
          <w:szCs w:val="24"/>
          <w:lang w:eastAsia="tr-TR"/>
        </w:rPr>
      </w:pPr>
    </w:p>
    <w:p w:rsidR="00084BBB" w:rsidRPr="00084BBB" w:rsidRDefault="00084BBB" w:rsidP="00084BBB">
      <w:pPr>
        <w:spacing w:after="0" w:line="240" w:lineRule="auto"/>
        <w:ind w:firstLine="567"/>
        <w:jc w:val="both"/>
        <w:rPr>
          <w:rFonts w:ascii="Times New Roman" w:eastAsia="Times New Roman" w:hAnsi="Times New Roman" w:cs="Times New Roman"/>
          <w:sz w:val="24"/>
          <w:szCs w:val="24"/>
          <w:lang w:eastAsia="tr-TR"/>
        </w:rPr>
      </w:pPr>
      <w:r w:rsidRPr="00084BBB">
        <w:rPr>
          <w:rFonts w:ascii="Times New Roman" w:eastAsia="Times New Roman" w:hAnsi="Times New Roman" w:cs="Times New Roman"/>
          <w:b/>
          <w:bCs/>
          <w:sz w:val="24"/>
          <w:szCs w:val="24"/>
          <w:lang w:eastAsia="tr-TR"/>
        </w:rPr>
        <w:t>Amaç</w:t>
      </w:r>
    </w:p>
    <w:p w:rsidR="00084BBB" w:rsidRPr="00084BBB" w:rsidRDefault="00084BBB" w:rsidP="00DB7410">
      <w:pPr>
        <w:ind w:firstLine="567"/>
        <w:jc w:val="both"/>
        <w:rPr>
          <w:rFonts w:ascii="Times New Roman" w:hAnsi="Times New Roman" w:cs="Times New Roman"/>
          <w:sz w:val="24"/>
          <w:szCs w:val="24"/>
        </w:rPr>
      </w:pPr>
      <w:r w:rsidRPr="00084BBB">
        <w:rPr>
          <w:rFonts w:ascii="Times New Roman" w:eastAsia="Times New Roman" w:hAnsi="Times New Roman" w:cs="Times New Roman"/>
          <w:b/>
          <w:bCs/>
          <w:sz w:val="24"/>
          <w:szCs w:val="24"/>
          <w:lang w:eastAsia="tr-TR"/>
        </w:rPr>
        <w:t xml:space="preserve">MADDE 1 – </w:t>
      </w:r>
      <w:r w:rsidRPr="00084BBB">
        <w:rPr>
          <w:rFonts w:ascii="Times New Roman" w:eastAsia="Times New Roman" w:hAnsi="Times New Roman" w:cs="Times New Roman"/>
          <w:sz w:val="24"/>
          <w:szCs w:val="24"/>
          <w:lang w:eastAsia="tr-TR"/>
        </w:rPr>
        <w:t xml:space="preserve">(1) </w:t>
      </w:r>
      <w:r w:rsidRPr="00084BBB">
        <w:rPr>
          <w:rFonts w:ascii="Times New Roman" w:hAnsi="Times New Roman" w:cs="Times New Roman"/>
          <w:sz w:val="24"/>
          <w:szCs w:val="24"/>
        </w:rPr>
        <w:t xml:space="preserve">Bu Genelgenin amacı, </w:t>
      </w:r>
      <w:r w:rsidR="00A52971">
        <w:rPr>
          <w:rFonts w:ascii="Times New Roman" w:hAnsi="Times New Roman" w:cs="Times New Roman"/>
          <w:sz w:val="24"/>
          <w:szCs w:val="24"/>
        </w:rPr>
        <w:t>2573</w:t>
      </w:r>
      <w:r w:rsidRPr="00084BBB">
        <w:rPr>
          <w:rFonts w:ascii="Times New Roman" w:hAnsi="Times New Roman" w:cs="Times New Roman"/>
          <w:sz w:val="24"/>
          <w:szCs w:val="24"/>
        </w:rPr>
        <w:t xml:space="preserve"> sayılı “Pazara Girişte Dijital Faaliyetlerin Desteklenmesi Hakkında </w:t>
      </w:r>
      <w:r w:rsidR="00F4271D" w:rsidRPr="00F4271D">
        <w:rPr>
          <w:rFonts w:ascii="Times New Roman" w:hAnsi="Times New Roman" w:cs="Times New Roman"/>
          <w:sz w:val="24"/>
          <w:szCs w:val="24"/>
        </w:rPr>
        <w:t xml:space="preserve">Cumhurbaşkanı </w:t>
      </w:r>
      <w:r w:rsidRPr="00084BBB">
        <w:rPr>
          <w:rFonts w:ascii="Times New Roman" w:hAnsi="Times New Roman" w:cs="Times New Roman"/>
          <w:sz w:val="24"/>
          <w:szCs w:val="24"/>
        </w:rPr>
        <w:t>Karar</w:t>
      </w:r>
      <w:r w:rsidR="00FA6135">
        <w:rPr>
          <w:rFonts w:ascii="Times New Roman" w:hAnsi="Times New Roman" w:cs="Times New Roman"/>
          <w:sz w:val="24"/>
          <w:szCs w:val="24"/>
        </w:rPr>
        <w:t>ı</w:t>
      </w:r>
      <w:r w:rsidRPr="00084BBB">
        <w:rPr>
          <w:rFonts w:ascii="Times New Roman" w:hAnsi="Times New Roman" w:cs="Times New Roman"/>
          <w:sz w:val="24"/>
          <w:szCs w:val="24"/>
        </w:rPr>
        <w:t>”</w:t>
      </w:r>
      <w:r w:rsidR="00F4271D">
        <w:rPr>
          <w:rFonts w:ascii="Times New Roman" w:hAnsi="Times New Roman" w:cs="Times New Roman"/>
          <w:sz w:val="24"/>
          <w:szCs w:val="24"/>
        </w:rPr>
        <w:t>n</w:t>
      </w:r>
      <w:r w:rsidRPr="00084BBB">
        <w:rPr>
          <w:rFonts w:ascii="Times New Roman" w:hAnsi="Times New Roman" w:cs="Times New Roman"/>
          <w:sz w:val="24"/>
          <w:szCs w:val="24"/>
        </w:rPr>
        <w:t xml:space="preserve">ın uygulamasına ilişkin usul ve esasların belirlenmesidir. </w:t>
      </w:r>
    </w:p>
    <w:p w:rsidR="00084BBB" w:rsidRPr="00D86F41" w:rsidRDefault="00084BBB" w:rsidP="00084BBB">
      <w:pPr>
        <w:spacing w:after="0" w:line="240" w:lineRule="auto"/>
        <w:ind w:firstLine="567"/>
        <w:jc w:val="both"/>
      </w:pPr>
    </w:p>
    <w:p w:rsidR="00084BBB" w:rsidRPr="00037329" w:rsidRDefault="00084BBB" w:rsidP="00084BBB">
      <w:pPr>
        <w:spacing w:after="0" w:line="240" w:lineRule="auto"/>
        <w:ind w:firstLine="567"/>
        <w:jc w:val="both"/>
        <w:rPr>
          <w:rFonts w:ascii="Times New Roman" w:eastAsia="Times New Roman" w:hAnsi="Times New Roman" w:cs="Times New Roman"/>
          <w:sz w:val="24"/>
          <w:szCs w:val="24"/>
          <w:lang w:eastAsia="tr-TR"/>
        </w:rPr>
      </w:pPr>
      <w:r w:rsidRPr="00037329">
        <w:rPr>
          <w:rFonts w:ascii="Times New Roman" w:eastAsia="Times New Roman" w:hAnsi="Times New Roman" w:cs="Times New Roman"/>
          <w:b/>
          <w:bCs/>
          <w:sz w:val="24"/>
          <w:szCs w:val="24"/>
          <w:lang w:eastAsia="tr-TR"/>
        </w:rPr>
        <w:t>Kapsam</w:t>
      </w:r>
    </w:p>
    <w:p w:rsidR="00084BBB" w:rsidRPr="00084BBB" w:rsidRDefault="00084BBB" w:rsidP="00084BBB">
      <w:pPr>
        <w:spacing w:after="0" w:line="240" w:lineRule="auto"/>
        <w:ind w:firstLine="567"/>
        <w:jc w:val="both"/>
        <w:rPr>
          <w:rFonts w:ascii="Times New Roman" w:hAnsi="Times New Roman" w:cs="Times New Roman"/>
          <w:sz w:val="24"/>
          <w:szCs w:val="24"/>
        </w:rPr>
      </w:pPr>
      <w:r w:rsidRPr="00037329">
        <w:rPr>
          <w:rFonts w:ascii="Times New Roman" w:eastAsia="Times New Roman" w:hAnsi="Times New Roman" w:cs="Times New Roman"/>
          <w:b/>
          <w:bCs/>
          <w:sz w:val="24"/>
          <w:szCs w:val="24"/>
          <w:lang w:eastAsia="tr-TR"/>
        </w:rPr>
        <w:t xml:space="preserve">MADDE 2 – </w:t>
      </w:r>
      <w:r w:rsidRPr="00084BBB">
        <w:rPr>
          <w:rFonts w:ascii="Times New Roman" w:hAnsi="Times New Roman" w:cs="Times New Roman"/>
          <w:sz w:val="24"/>
          <w:szCs w:val="24"/>
        </w:rPr>
        <w:t xml:space="preserve">(1) Bu Genelge, </w:t>
      </w:r>
      <w:r w:rsidR="00A52971">
        <w:rPr>
          <w:rFonts w:ascii="Times New Roman" w:hAnsi="Times New Roman" w:cs="Times New Roman"/>
          <w:sz w:val="24"/>
          <w:szCs w:val="24"/>
        </w:rPr>
        <w:t>2573</w:t>
      </w:r>
      <w:r w:rsidRPr="00084BBB">
        <w:rPr>
          <w:rFonts w:ascii="Times New Roman" w:hAnsi="Times New Roman" w:cs="Times New Roman"/>
          <w:sz w:val="24"/>
          <w:szCs w:val="24"/>
        </w:rPr>
        <w:t xml:space="preserve"> sayılı </w:t>
      </w:r>
      <w:r w:rsidR="00FA6135" w:rsidRPr="00F4271D">
        <w:rPr>
          <w:rFonts w:ascii="Times New Roman" w:hAnsi="Times New Roman" w:cs="Times New Roman"/>
          <w:sz w:val="24"/>
          <w:szCs w:val="24"/>
        </w:rPr>
        <w:t>Cumhurbaşkanı</w:t>
      </w:r>
      <w:r w:rsidR="00FA6135">
        <w:rPr>
          <w:rFonts w:ascii="Times New Roman" w:hAnsi="Times New Roman" w:cs="Times New Roman"/>
          <w:sz w:val="24"/>
          <w:szCs w:val="24"/>
        </w:rPr>
        <w:t xml:space="preserve"> </w:t>
      </w:r>
      <w:r>
        <w:rPr>
          <w:rFonts w:ascii="Times New Roman" w:hAnsi="Times New Roman" w:cs="Times New Roman"/>
          <w:sz w:val="24"/>
          <w:szCs w:val="24"/>
        </w:rPr>
        <w:t>Karar</w:t>
      </w:r>
      <w:r w:rsidR="00FA6135">
        <w:rPr>
          <w:rFonts w:ascii="Times New Roman" w:hAnsi="Times New Roman" w:cs="Times New Roman"/>
          <w:sz w:val="24"/>
          <w:szCs w:val="24"/>
        </w:rPr>
        <w:t>ı</w:t>
      </w:r>
      <w:r>
        <w:rPr>
          <w:rFonts w:ascii="Times New Roman" w:hAnsi="Times New Roman" w:cs="Times New Roman"/>
          <w:sz w:val="24"/>
          <w:szCs w:val="24"/>
        </w:rPr>
        <w:t xml:space="preserve"> </w:t>
      </w:r>
      <w:r w:rsidRPr="00084BBB">
        <w:rPr>
          <w:rFonts w:ascii="Times New Roman" w:hAnsi="Times New Roman" w:cs="Times New Roman"/>
          <w:sz w:val="24"/>
          <w:szCs w:val="24"/>
        </w:rPr>
        <w:t xml:space="preserve">kapsamında verilen desteklerin uygulanmasına yönelik başvuru, değerlendirme ve sonuçlandırma işlemlerine dair süreçlerle ilgili kuralları kapsar. </w:t>
      </w:r>
    </w:p>
    <w:p w:rsidR="00084BBB" w:rsidRPr="009E5CE6" w:rsidRDefault="00084BBB" w:rsidP="00084BBB">
      <w:pPr>
        <w:spacing w:after="0" w:line="240" w:lineRule="auto"/>
        <w:ind w:firstLine="567"/>
        <w:jc w:val="both"/>
        <w:rPr>
          <w:rFonts w:ascii="Times New Roman" w:eastAsia="Times New Roman" w:hAnsi="Times New Roman" w:cs="Times New Roman"/>
          <w:sz w:val="24"/>
          <w:szCs w:val="24"/>
          <w:lang w:eastAsia="tr-TR"/>
        </w:rPr>
      </w:pPr>
    </w:p>
    <w:p w:rsidR="00084BBB" w:rsidRPr="00037329" w:rsidRDefault="00084BBB" w:rsidP="00084BBB">
      <w:pPr>
        <w:spacing w:after="0" w:line="240" w:lineRule="auto"/>
        <w:ind w:firstLine="567"/>
        <w:jc w:val="both"/>
        <w:rPr>
          <w:rFonts w:ascii="Times New Roman" w:eastAsia="Times New Roman" w:hAnsi="Times New Roman" w:cs="Times New Roman"/>
          <w:sz w:val="24"/>
          <w:szCs w:val="24"/>
          <w:lang w:eastAsia="tr-TR"/>
        </w:rPr>
      </w:pPr>
      <w:r w:rsidRPr="00037329">
        <w:rPr>
          <w:rFonts w:ascii="Times New Roman" w:eastAsia="Times New Roman" w:hAnsi="Times New Roman" w:cs="Times New Roman"/>
          <w:b/>
          <w:bCs/>
          <w:sz w:val="24"/>
          <w:szCs w:val="24"/>
          <w:lang w:eastAsia="tr-TR"/>
        </w:rPr>
        <w:t>Dayanak</w:t>
      </w:r>
    </w:p>
    <w:p w:rsidR="008867BC" w:rsidRDefault="00084BBB" w:rsidP="00A52971">
      <w:pPr>
        <w:pStyle w:val="xmsonormal"/>
        <w:shd w:val="clear" w:color="auto" w:fill="FFFFFF"/>
        <w:spacing w:before="0" w:beforeAutospacing="0" w:after="0" w:afterAutospacing="0"/>
        <w:ind w:firstLine="567"/>
        <w:jc w:val="both"/>
      </w:pPr>
      <w:r w:rsidRPr="00C21166">
        <w:rPr>
          <w:b/>
          <w:bCs/>
          <w:color w:val="000000"/>
        </w:rPr>
        <w:t xml:space="preserve">MADDE 3 </w:t>
      </w:r>
      <w:r w:rsidR="00A52971" w:rsidRPr="00A52971">
        <w:rPr>
          <w:b/>
          <w:bCs/>
          <w:color w:val="212121"/>
        </w:rPr>
        <w:t>–</w:t>
      </w:r>
      <w:r w:rsidR="00A52971" w:rsidRPr="00A52971">
        <w:rPr>
          <w:color w:val="212121"/>
        </w:rPr>
        <w:t> (1) Bu Genelge, 27/05/2020 tarihli ve 31137 sayılı Resmi Gazete’de yayıml</w:t>
      </w:r>
      <w:r w:rsidR="001E3379">
        <w:rPr>
          <w:color w:val="212121"/>
        </w:rPr>
        <w:t>anan 2573 sayılı Cumhurbaşkan</w:t>
      </w:r>
      <w:r w:rsidR="00A52971" w:rsidRPr="00A52971">
        <w:rPr>
          <w:color w:val="212121"/>
        </w:rPr>
        <w:t>ı Kararı</w:t>
      </w:r>
      <w:r w:rsidR="00FA6135">
        <w:rPr>
          <w:color w:val="212121"/>
        </w:rPr>
        <w:t>’</w:t>
      </w:r>
      <w:r w:rsidR="00A52971" w:rsidRPr="00A52971">
        <w:rPr>
          <w:color w:val="212121"/>
        </w:rPr>
        <w:t>na istinaden hazırlanmıştır.</w:t>
      </w:r>
    </w:p>
    <w:p w:rsidR="00A52971" w:rsidRPr="00A52971" w:rsidRDefault="00A52971" w:rsidP="00A52971">
      <w:pPr>
        <w:shd w:val="clear" w:color="auto" w:fill="FFFFFF"/>
        <w:spacing w:after="0" w:line="240" w:lineRule="auto"/>
        <w:ind w:firstLine="567"/>
        <w:jc w:val="both"/>
        <w:rPr>
          <w:rFonts w:ascii="Times New Roman" w:eastAsia="Times New Roman" w:hAnsi="Times New Roman" w:cs="Times New Roman"/>
          <w:color w:val="212121"/>
          <w:sz w:val="24"/>
          <w:szCs w:val="24"/>
          <w:lang w:eastAsia="tr-TR"/>
        </w:rPr>
      </w:pPr>
      <w:r w:rsidRPr="00A52971">
        <w:rPr>
          <w:rFonts w:ascii="Times New Roman" w:eastAsia="Times New Roman" w:hAnsi="Times New Roman" w:cs="Times New Roman"/>
          <w:color w:val="212121"/>
          <w:sz w:val="24"/>
          <w:szCs w:val="24"/>
          <w:lang w:eastAsia="tr-TR"/>
        </w:rPr>
        <w:t> </w:t>
      </w:r>
    </w:p>
    <w:p w:rsidR="00084BBB" w:rsidRPr="00084BBB" w:rsidRDefault="00084BBB" w:rsidP="00084BBB">
      <w:pPr>
        <w:spacing w:after="0" w:line="240" w:lineRule="auto"/>
        <w:ind w:firstLine="567"/>
        <w:jc w:val="both"/>
        <w:rPr>
          <w:rFonts w:ascii="Times New Roman" w:eastAsia="Times New Roman" w:hAnsi="Times New Roman" w:cs="Times New Roman"/>
          <w:b/>
          <w:bCs/>
          <w:sz w:val="24"/>
          <w:szCs w:val="24"/>
          <w:lang w:eastAsia="tr-TR"/>
        </w:rPr>
      </w:pPr>
      <w:r w:rsidRPr="00084BBB">
        <w:rPr>
          <w:rFonts w:ascii="Times New Roman" w:eastAsia="Times New Roman" w:hAnsi="Times New Roman" w:cs="Times New Roman"/>
          <w:b/>
          <w:bCs/>
          <w:sz w:val="24"/>
          <w:szCs w:val="24"/>
          <w:lang w:eastAsia="tr-TR"/>
        </w:rPr>
        <w:t xml:space="preserve">Tanımlar </w:t>
      </w:r>
    </w:p>
    <w:p w:rsidR="003929E4" w:rsidRPr="005743AA" w:rsidRDefault="00084BBB" w:rsidP="003929E4">
      <w:pPr>
        <w:spacing w:after="0" w:line="240" w:lineRule="auto"/>
        <w:ind w:firstLine="567"/>
        <w:jc w:val="both"/>
        <w:rPr>
          <w:rFonts w:ascii="Times New Roman" w:eastAsia="Times New Roman" w:hAnsi="Times New Roman" w:cs="Times New Roman"/>
          <w:color w:val="212121"/>
          <w:sz w:val="24"/>
          <w:szCs w:val="24"/>
          <w:lang w:eastAsia="tr-TR"/>
        </w:rPr>
      </w:pPr>
      <w:r w:rsidRPr="00084BBB">
        <w:rPr>
          <w:rFonts w:ascii="Times New Roman" w:hAnsi="Times New Roman" w:cs="Times New Roman"/>
          <w:b/>
          <w:bCs/>
          <w:color w:val="000000"/>
          <w:sz w:val="24"/>
          <w:szCs w:val="24"/>
        </w:rPr>
        <w:t xml:space="preserve">MADDE 4 </w:t>
      </w:r>
      <w:r w:rsidR="009E5CE6" w:rsidRPr="00037329">
        <w:rPr>
          <w:rFonts w:ascii="Times New Roman" w:eastAsia="Times New Roman" w:hAnsi="Times New Roman" w:cs="Times New Roman"/>
          <w:b/>
          <w:bCs/>
          <w:sz w:val="24"/>
          <w:szCs w:val="24"/>
          <w:lang w:eastAsia="tr-TR"/>
        </w:rPr>
        <w:t>–</w:t>
      </w:r>
      <w:r w:rsidRPr="00084BBB">
        <w:rPr>
          <w:rFonts w:ascii="Times New Roman" w:hAnsi="Times New Roman" w:cs="Times New Roman"/>
          <w:b/>
          <w:bCs/>
          <w:color w:val="000000"/>
          <w:sz w:val="24"/>
          <w:szCs w:val="24"/>
        </w:rPr>
        <w:t xml:space="preserve"> </w:t>
      </w:r>
      <w:r w:rsidRPr="00084BBB">
        <w:rPr>
          <w:rFonts w:ascii="Times New Roman" w:hAnsi="Times New Roman" w:cs="Times New Roman"/>
          <w:bCs/>
          <w:color w:val="000000"/>
          <w:sz w:val="24"/>
          <w:szCs w:val="24"/>
        </w:rPr>
        <w:t>(</w:t>
      </w:r>
      <w:r w:rsidRPr="005743AA">
        <w:rPr>
          <w:rFonts w:ascii="Times New Roman" w:eastAsia="Times New Roman" w:hAnsi="Times New Roman" w:cs="Times New Roman"/>
          <w:color w:val="212121"/>
          <w:sz w:val="24"/>
          <w:szCs w:val="24"/>
          <w:lang w:eastAsia="tr-TR"/>
        </w:rPr>
        <w:t xml:space="preserve">1) </w:t>
      </w:r>
      <w:r w:rsidR="001F7CC1" w:rsidRPr="00A52971">
        <w:rPr>
          <w:rFonts w:ascii="Times New Roman" w:eastAsia="Times New Roman" w:hAnsi="Times New Roman" w:cs="Times New Roman"/>
          <w:color w:val="212121"/>
          <w:sz w:val="24"/>
          <w:szCs w:val="24"/>
          <w:lang w:eastAsia="tr-TR"/>
        </w:rPr>
        <w:t>2573 </w:t>
      </w:r>
      <w:r w:rsidRPr="005743AA">
        <w:rPr>
          <w:rFonts w:ascii="Times New Roman" w:eastAsia="Times New Roman" w:hAnsi="Times New Roman" w:cs="Times New Roman"/>
          <w:color w:val="212121"/>
          <w:sz w:val="24"/>
          <w:szCs w:val="24"/>
          <w:lang w:eastAsia="tr-TR"/>
        </w:rPr>
        <w:t>sayılı “Pazara Girişte Dijital Faaliyetlerin Desteklenmesi Hakkında Karar</w:t>
      </w:r>
      <w:r w:rsidR="001E3379">
        <w:rPr>
          <w:rFonts w:ascii="Times New Roman" w:eastAsia="Times New Roman" w:hAnsi="Times New Roman" w:cs="Times New Roman"/>
          <w:color w:val="212121"/>
          <w:sz w:val="24"/>
          <w:szCs w:val="24"/>
          <w:lang w:eastAsia="tr-TR"/>
        </w:rPr>
        <w:t>”</w:t>
      </w:r>
      <w:r w:rsidRPr="005743AA">
        <w:rPr>
          <w:rFonts w:ascii="Times New Roman" w:eastAsia="Times New Roman" w:hAnsi="Times New Roman" w:cs="Times New Roman"/>
          <w:color w:val="212121"/>
          <w:sz w:val="24"/>
          <w:szCs w:val="24"/>
          <w:lang w:eastAsia="tr-TR"/>
        </w:rPr>
        <w:t>da geçen tanımlara ek olarak, bu Genelgede geçen;</w:t>
      </w:r>
    </w:p>
    <w:p w:rsidR="00084BBB" w:rsidRPr="005743AA" w:rsidRDefault="00084BBB" w:rsidP="003929E4">
      <w:pPr>
        <w:spacing w:after="0" w:line="240" w:lineRule="auto"/>
        <w:ind w:firstLine="567"/>
        <w:jc w:val="both"/>
        <w:rPr>
          <w:rFonts w:ascii="Times New Roman" w:eastAsia="Times New Roman" w:hAnsi="Times New Roman" w:cs="Times New Roman"/>
          <w:color w:val="212121"/>
          <w:sz w:val="24"/>
          <w:szCs w:val="24"/>
          <w:lang w:eastAsia="tr-TR"/>
        </w:rPr>
      </w:pPr>
      <w:r w:rsidRPr="005743AA">
        <w:rPr>
          <w:rFonts w:ascii="Times New Roman" w:eastAsia="Times New Roman" w:hAnsi="Times New Roman" w:cs="Times New Roman"/>
          <w:color w:val="212121"/>
          <w:sz w:val="24"/>
          <w:szCs w:val="24"/>
          <w:lang w:eastAsia="tr-TR"/>
        </w:rPr>
        <w:t xml:space="preserve"> </w:t>
      </w:r>
    </w:p>
    <w:p w:rsidR="000A0F3F" w:rsidRDefault="00F81F63" w:rsidP="003A72C1">
      <w:pPr>
        <w:spacing w:after="0"/>
        <w:ind w:left="567"/>
        <w:jc w:val="both"/>
        <w:rPr>
          <w:rFonts w:ascii="Times New Roman" w:hAnsi="Times New Roman" w:cs="Times New Roman"/>
          <w:sz w:val="24"/>
          <w:szCs w:val="24"/>
        </w:rPr>
      </w:pPr>
      <w:r w:rsidRPr="0078734A">
        <w:rPr>
          <w:rFonts w:ascii="Times New Roman" w:hAnsi="Times New Roman" w:cs="Times New Roman"/>
          <w:sz w:val="24"/>
          <w:szCs w:val="24"/>
        </w:rPr>
        <w:t>a</w:t>
      </w:r>
      <w:r w:rsidR="000A0F3F" w:rsidRPr="0078734A">
        <w:rPr>
          <w:rFonts w:ascii="Times New Roman" w:hAnsi="Times New Roman" w:cs="Times New Roman"/>
          <w:sz w:val="24"/>
          <w:szCs w:val="24"/>
        </w:rPr>
        <w:t>) İBGS: İhracatçı Birlikleri Genel Sekreterliğini</w:t>
      </w:r>
      <w:r w:rsidR="0043174D" w:rsidRPr="0078734A">
        <w:rPr>
          <w:rFonts w:ascii="Times New Roman" w:hAnsi="Times New Roman" w:cs="Times New Roman"/>
          <w:sz w:val="24"/>
          <w:szCs w:val="24"/>
        </w:rPr>
        <w:t>,</w:t>
      </w:r>
    </w:p>
    <w:p w:rsidR="003A72C1" w:rsidRDefault="003A72C1" w:rsidP="003A72C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084BBB" w:rsidRPr="00084BBB">
        <w:rPr>
          <w:rFonts w:ascii="Times New Roman" w:hAnsi="Times New Roman" w:cs="Times New Roman"/>
          <w:sz w:val="24"/>
          <w:szCs w:val="24"/>
        </w:rPr>
        <w:t xml:space="preserve">Karar: </w:t>
      </w:r>
      <w:r w:rsidR="00A52971" w:rsidRPr="00A52971">
        <w:rPr>
          <w:rFonts w:ascii="Times New Roman" w:hAnsi="Times New Roman" w:cs="Times New Roman"/>
          <w:bCs/>
          <w:color w:val="000000"/>
          <w:sz w:val="24"/>
          <w:szCs w:val="24"/>
        </w:rPr>
        <w:t xml:space="preserve">2573 </w:t>
      </w:r>
      <w:r w:rsidR="00084BBB" w:rsidRPr="00084BBB">
        <w:rPr>
          <w:rFonts w:ascii="Times New Roman" w:hAnsi="Times New Roman" w:cs="Times New Roman"/>
          <w:bCs/>
          <w:color w:val="000000"/>
          <w:sz w:val="24"/>
          <w:szCs w:val="24"/>
        </w:rPr>
        <w:t xml:space="preserve">sayılı “Pazara Girişte Dijital Faaliyetlerin Desteklenmesi Hakkında </w:t>
      </w:r>
      <w:r w:rsidR="001E3379" w:rsidRPr="001E3379">
        <w:rPr>
          <w:rFonts w:ascii="Times New Roman" w:hAnsi="Times New Roman" w:cs="Times New Roman"/>
          <w:bCs/>
          <w:color w:val="000000"/>
          <w:sz w:val="24"/>
          <w:szCs w:val="24"/>
        </w:rPr>
        <w:t xml:space="preserve">Cumhurbaşkanı </w:t>
      </w:r>
      <w:r w:rsidR="00084BBB" w:rsidRPr="00084BBB">
        <w:rPr>
          <w:rFonts w:ascii="Times New Roman" w:hAnsi="Times New Roman" w:cs="Times New Roman"/>
          <w:bCs/>
          <w:color w:val="000000"/>
          <w:sz w:val="24"/>
          <w:szCs w:val="24"/>
        </w:rPr>
        <w:t>Kararı</w:t>
      </w:r>
      <w:r w:rsidR="00E63513">
        <w:rPr>
          <w:rFonts w:ascii="Times New Roman" w:hAnsi="Times New Roman" w:cs="Times New Roman"/>
          <w:bCs/>
          <w:color w:val="000000"/>
          <w:sz w:val="24"/>
          <w:szCs w:val="24"/>
        </w:rPr>
        <w:t>nı</w:t>
      </w:r>
      <w:r w:rsidR="00084BBB" w:rsidRPr="00084BBB">
        <w:rPr>
          <w:rFonts w:ascii="Times New Roman" w:hAnsi="Times New Roman" w:cs="Times New Roman"/>
          <w:bCs/>
          <w:color w:val="000000"/>
          <w:sz w:val="24"/>
          <w:szCs w:val="24"/>
        </w:rPr>
        <w:t>,</w:t>
      </w:r>
    </w:p>
    <w:p w:rsidR="00084BBB" w:rsidRDefault="003A72C1" w:rsidP="003A72C1">
      <w:pPr>
        <w:spacing w:after="0"/>
        <w:ind w:left="567"/>
        <w:jc w:val="both"/>
        <w:rPr>
          <w:rFonts w:ascii="Times New Roman" w:hAnsi="Times New Roman" w:cs="Times New Roman"/>
          <w:sz w:val="24"/>
          <w:szCs w:val="24"/>
        </w:rPr>
      </w:pPr>
      <w:r>
        <w:rPr>
          <w:rFonts w:ascii="Times New Roman" w:hAnsi="Times New Roman" w:cs="Times New Roman"/>
          <w:sz w:val="24"/>
          <w:szCs w:val="24"/>
        </w:rPr>
        <w:t>c</w:t>
      </w:r>
      <w:r w:rsidR="00084BBB" w:rsidRPr="00084BBB">
        <w:rPr>
          <w:rFonts w:ascii="Times New Roman" w:hAnsi="Times New Roman" w:cs="Times New Roman"/>
          <w:sz w:val="24"/>
          <w:szCs w:val="24"/>
        </w:rPr>
        <w:t xml:space="preserve">) Kayıtlı Elektronik Posta (KEP): </w:t>
      </w:r>
      <w:r w:rsidR="009407F7">
        <w:rPr>
          <w:rFonts w:ascii="Times New Roman" w:hAnsi="Times New Roman" w:cs="Times New Roman"/>
          <w:sz w:val="24"/>
          <w:szCs w:val="24"/>
        </w:rPr>
        <w:t>06/12/2018</w:t>
      </w:r>
      <w:r w:rsidR="00084BBB" w:rsidRPr="00084BBB">
        <w:rPr>
          <w:rFonts w:ascii="Times New Roman" w:hAnsi="Times New Roman" w:cs="Times New Roman"/>
          <w:sz w:val="24"/>
          <w:szCs w:val="24"/>
        </w:rPr>
        <w:t xml:space="preserve"> tarih</w:t>
      </w:r>
      <w:r w:rsidR="009407F7">
        <w:rPr>
          <w:rFonts w:ascii="Times New Roman" w:hAnsi="Times New Roman" w:cs="Times New Roman"/>
          <w:sz w:val="24"/>
          <w:szCs w:val="24"/>
        </w:rPr>
        <w:t>li</w:t>
      </w:r>
      <w:r w:rsidR="00084BBB" w:rsidRPr="00084BBB">
        <w:rPr>
          <w:rFonts w:ascii="Times New Roman" w:hAnsi="Times New Roman" w:cs="Times New Roman"/>
          <w:sz w:val="24"/>
          <w:szCs w:val="24"/>
        </w:rPr>
        <w:t xml:space="preserve"> ve </w:t>
      </w:r>
      <w:r w:rsidR="009407F7">
        <w:rPr>
          <w:rFonts w:ascii="Times New Roman" w:hAnsi="Times New Roman" w:cs="Times New Roman"/>
          <w:sz w:val="24"/>
          <w:szCs w:val="24"/>
        </w:rPr>
        <w:t>30617</w:t>
      </w:r>
      <w:r w:rsidR="00084BBB" w:rsidRPr="00084BBB">
        <w:rPr>
          <w:rFonts w:ascii="Times New Roman" w:hAnsi="Times New Roman" w:cs="Times New Roman"/>
          <w:sz w:val="24"/>
          <w:szCs w:val="24"/>
        </w:rPr>
        <w:t xml:space="preserve"> sayılı Resmi </w:t>
      </w:r>
      <w:proofErr w:type="spellStart"/>
      <w:r w:rsidR="00084BBB" w:rsidRPr="00084BBB">
        <w:rPr>
          <w:rFonts w:ascii="Times New Roman" w:hAnsi="Times New Roman" w:cs="Times New Roman"/>
          <w:sz w:val="24"/>
          <w:szCs w:val="24"/>
        </w:rPr>
        <w:t>Gazete’de</w:t>
      </w:r>
      <w:proofErr w:type="spellEnd"/>
      <w:r w:rsidR="00084BBB" w:rsidRPr="00084BBB">
        <w:rPr>
          <w:rFonts w:ascii="Times New Roman" w:hAnsi="Times New Roman" w:cs="Times New Roman"/>
          <w:sz w:val="24"/>
          <w:szCs w:val="24"/>
        </w:rPr>
        <w:t xml:space="preserve"> yayımlanarak yürürlüğe giren Elektronik Tebligat Yönetmeliği hükümleri uyarınca; elektronik iletilerin, gönderimi ve teslimatı da dâhil olmak üzere kullanımına ilişkin olarak hukukî delil sağlayan, elektr</w:t>
      </w:r>
      <w:r w:rsidR="002E68AA">
        <w:rPr>
          <w:rFonts w:ascii="Times New Roman" w:hAnsi="Times New Roman" w:cs="Times New Roman"/>
          <w:sz w:val="24"/>
          <w:szCs w:val="24"/>
        </w:rPr>
        <w:t>onik postanın nitelikli şeklini,</w:t>
      </w:r>
    </w:p>
    <w:p w:rsidR="002E68AA" w:rsidRDefault="002E68AA" w:rsidP="002E68AA">
      <w:pPr>
        <w:spacing w:after="0"/>
        <w:ind w:left="567"/>
        <w:jc w:val="both"/>
        <w:rPr>
          <w:rFonts w:ascii="Times New Roman" w:hAnsi="Times New Roman" w:cs="Times New Roman"/>
          <w:sz w:val="24"/>
          <w:szCs w:val="24"/>
        </w:rPr>
      </w:pPr>
      <w:r w:rsidRPr="0045258D">
        <w:rPr>
          <w:rFonts w:ascii="Times New Roman" w:hAnsi="Times New Roman" w:cs="Times New Roman"/>
          <w:sz w:val="24"/>
          <w:szCs w:val="24"/>
        </w:rPr>
        <w:t>ç) Yabancı Katılımcı ve Ziyaretçi: Bir sanal fuarın Türk katılımcıları ve ziyaretçileri haricindeki katılımcılarını ve ziyaretçilerini</w:t>
      </w:r>
    </w:p>
    <w:p w:rsidR="00217692" w:rsidRDefault="00217692" w:rsidP="002E68AA">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d) (Ek:11.02.2021) </w:t>
      </w:r>
      <w:r w:rsidRPr="005B7C3E">
        <w:rPr>
          <w:rFonts w:ascii="Times New Roman" w:hAnsi="Times New Roman" w:cs="Times New Roman"/>
          <w:sz w:val="24"/>
          <w:szCs w:val="24"/>
        </w:rPr>
        <w:t>Proje Değerlendirme Komisyonu: Bakanlık temsilcilerinden oluşan ve UR-GE Projelerine ilişkin değerlendirme yapan komisyonu</w:t>
      </w:r>
    </w:p>
    <w:p w:rsidR="00F34BE3" w:rsidRPr="00084BBB" w:rsidRDefault="00F34BE3" w:rsidP="002E68AA">
      <w:pPr>
        <w:spacing w:after="0"/>
        <w:ind w:left="567"/>
        <w:jc w:val="both"/>
        <w:rPr>
          <w:rFonts w:ascii="Times New Roman" w:hAnsi="Times New Roman" w:cs="Times New Roman"/>
          <w:sz w:val="24"/>
          <w:szCs w:val="24"/>
        </w:rPr>
      </w:pPr>
    </w:p>
    <w:p w:rsidR="004441B4" w:rsidRDefault="00084BBB" w:rsidP="003A72C1">
      <w:pPr>
        <w:spacing w:after="0"/>
        <w:jc w:val="both"/>
        <w:rPr>
          <w:rFonts w:ascii="Times New Roman" w:hAnsi="Times New Roman" w:cs="Times New Roman"/>
          <w:sz w:val="24"/>
          <w:szCs w:val="24"/>
        </w:rPr>
      </w:pPr>
      <w:r w:rsidRPr="00084BBB">
        <w:rPr>
          <w:rFonts w:ascii="Times New Roman" w:hAnsi="Times New Roman" w:cs="Times New Roman"/>
          <w:sz w:val="24"/>
          <w:szCs w:val="24"/>
        </w:rPr>
        <w:t>ifade eder.</w:t>
      </w:r>
    </w:p>
    <w:p w:rsidR="00667846" w:rsidRPr="009E5CE6" w:rsidRDefault="00667846" w:rsidP="009E5CE6">
      <w:pPr>
        <w:spacing w:after="0" w:line="240" w:lineRule="auto"/>
        <w:ind w:firstLine="567"/>
        <w:jc w:val="both"/>
        <w:rPr>
          <w:rFonts w:ascii="Times New Roman" w:eastAsia="Times New Roman" w:hAnsi="Times New Roman" w:cs="Times New Roman"/>
          <w:sz w:val="24"/>
          <w:szCs w:val="24"/>
          <w:lang w:eastAsia="tr-TR"/>
        </w:rPr>
      </w:pPr>
    </w:p>
    <w:p w:rsidR="00084BBB" w:rsidRPr="009E5CE6" w:rsidRDefault="00084BBB" w:rsidP="009E5CE6">
      <w:pPr>
        <w:spacing w:after="0" w:line="240" w:lineRule="auto"/>
        <w:ind w:firstLine="567"/>
        <w:jc w:val="both"/>
        <w:rPr>
          <w:rFonts w:ascii="Times New Roman" w:eastAsia="Times New Roman" w:hAnsi="Times New Roman" w:cs="Times New Roman"/>
          <w:sz w:val="24"/>
          <w:szCs w:val="24"/>
          <w:lang w:eastAsia="tr-TR"/>
        </w:rPr>
      </w:pPr>
    </w:p>
    <w:p w:rsidR="00084BBB" w:rsidRPr="00037329" w:rsidRDefault="00084BBB" w:rsidP="00084BBB">
      <w:pPr>
        <w:spacing w:after="0" w:line="240" w:lineRule="auto"/>
        <w:ind w:firstLine="567"/>
        <w:jc w:val="center"/>
        <w:rPr>
          <w:rFonts w:ascii="Times New Roman" w:eastAsia="Times New Roman" w:hAnsi="Times New Roman" w:cs="Times New Roman"/>
          <w:sz w:val="24"/>
          <w:szCs w:val="24"/>
          <w:lang w:eastAsia="tr-TR"/>
        </w:rPr>
      </w:pPr>
      <w:r w:rsidRPr="00037329">
        <w:rPr>
          <w:rFonts w:ascii="Times New Roman" w:eastAsia="Times New Roman" w:hAnsi="Times New Roman" w:cs="Times New Roman"/>
          <w:b/>
          <w:bCs/>
          <w:sz w:val="24"/>
          <w:szCs w:val="24"/>
          <w:lang w:eastAsia="tr-TR"/>
        </w:rPr>
        <w:t>İKİNCİ BÖLÜM</w:t>
      </w:r>
    </w:p>
    <w:p w:rsidR="00084BBB" w:rsidRPr="00037329" w:rsidRDefault="00084BBB" w:rsidP="00084BBB">
      <w:pPr>
        <w:spacing w:after="0" w:line="240" w:lineRule="auto"/>
        <w:ind w:firstLine="567"/>
        <w:jc w:val="center"/>
        <w:rPr>
          <w:rFonts w:ascii="Times New Roman" w:eastAsia="Times New Roman" w:hAnsi="Times New Roman" w:cs="Times New Roman"/>
          <w:b/>
          <w:bCs/>
          <w:sz w:val="24"/>
          <w:szCs w:val="24"/>
          <w:lang w:eastAsia="tr-TR"/>
        </w:rPr>
      </w:pPr>
      <w:r w:rsidRPr="00037329">
        <w:rPr>
          <w:rFonts w:ascii="Times New Roman" w:eastAsia="Times New Roman" w:hAnsi="Times New Roman" w:cs="Times New Roman"/>
          <w:b/>
          <w:bCs/>
          <w:sz w:val="24"/>
          <w:szCs w:val="24"/>
          <w:lang w:eastAsia="tr-TR"/>
        </w:rPr>
        <w:t>E-Ticaret Sitelerine Bireysel Üyelik Desteği</w:t>
      </w:r>
    </w:p>
    <w:p w:rsidR="00084BBB" w:rsidRDefault="00084BBB" w:rsidP="00084BBB">
      <w:pPr>
        <w:spacing w:after="0" w:line="240" w:lineRule="auto"/>
        <w:ind w:firstLine="567"/>
        <w:jc w:val="both"/>
        <w:rPr>
          <w:rFonts w:ascii="Times New Roman" w:eastAsia="Times New Roman" w:hAnsi="Times New Roman" w:cs="Times New Roman"/>
          <w:sz w:val="24"/>
          <w:szCs w:val="24"/>
          <w:lang w:eastAsia="tr-TR"/>
        </w:rPr>
      </w:pPr>
    </w:p>
    <w:p w:rsidR="00473D99" w:rsidRDefault="00473D99" w:rsidP="00473D99">
      <w:pPr>
        <w:spacing w:after="0" w:line="240" w:lineRule="auto"/>
        <w:ind w:firstLine="567"/>
        <w:jc w:val="both"/>
        <w:rPr>
          <w:rFonts w:ascii="Times New Roman" w:eastAsia="Times New Roman" w:hAnsi="Times New Roman" w:cs="Times New Roman"/>
          <w:b/>
          <w:bCs/>
          <w:sz w:val="24"/>
          <w:szCs w:val="24"/>
          <w:lang w:eastAsia="tr-TR"/>
        </w:rPr>
      </w:pPr>
      <w:r w:rsidRPr="00381474">
        <w:rPr>
          <w:rFonts w:ascii="Times New Roman" w:eastAsia="Times New Roman" w:hAnsi="Times New Roman" w:cs="Times New Roman"/>
          <w:b/>
          <w:bCs/>
          <w:sz w:val="24"/>
          <w:szCs w:val="24"/>
          <w:lang w:eastAsia="tr-TR"/>
        </w:rPr>
        <w:t>Genel Esaslar</w:t>
      </w:r>
    </w:p>
    <w:p w:rsidR="00E04E6B" w:rsidRPr="007E2FF1" w:rsidRDefault="00E04E6B" w:rsidP="00E04E6B">
      <w:pPr>
        <w:ind w:firstLine="567"/>
        <w:jc w:val="both"/>
        <w:rPr>
          <w:rFonts w:ascii="Times New Roman" w:hAnsi="Times New Roman" w:cs="Times New Roman"/>
          <w:sz w:val="24"/>
          <w:szCs w:val="24"/>
        </w:rPr>
      </w:pPr>
      <w:r w:rsidRPr="005743AA">
        <w:rPr>
          <w:rFonts w:ascii="Times New Roman" w:eastAsia="Times New Roman" w:hAnsi="Times New Roman" w:cs="Times New Roman"/>
          <w:b/>
          <w:bCs/>
          <w:sz w:val="24"/>
          <w:szCs w:val="24"/>
          <w:lang w:eastAsia="tr-TR"/>
        </w:rPr>
        <w:t xml:space="preserve">MADDE 5 – </w:t>
      </w:r>
      <w:r w:rsidRPr="005743AA">
        <w:rPr>
          <w:rFonts w:ascii="Times New Roman" w:hAnsi="Times New Roman" w:cs="Times New Roman"/>
          <w:sz w:val="24"/>
          <w:szCs w:val="24"/>
        </w:rPr>
        <w:t xml:space="preserve">(1) </w:t>
      </w:r>
      <w:r w:rsidRPr="007E2FF1">
        <w:rPr>
          <w:rFonts w:ascii="Times New Roman" w:hAnsi="Times New Roman" w:cs="Times New Roman"/>
          <w:sz w:val="24"/>
          <w:szCs w:val="24"/>
        </w:rPr>
        <w:t xml:space="preserve">Şirketler </w:t>
      </w:r>
      <w:r w:rsidRPr="0045258D">
        <w:rPr>
          <w:rFonts w:ascii="Times New Roman" w:hAnsi="Times New Roman" w:cs="Times New Roman"/>
          <w:sz w:val="24"/>
          <w:szCs w:val="24"/>
        </w:rPr>
        <w:t xml:space="preserve">Kararın </w:t>
      </w:r>
      <w:r w:rsidR="004C0CA5" w:rsidRPr="0045258D">
        <w:rPr>
          <w:rFonts w:ascii="Times New Roman" w:hAnsi="Times New Roman" w:cs="Times New Roman"/>
          <w:sz w:val="24"/>
          <w:szCs w:val="24"/>
        </w:rPr>
        <w:t>4 üncü</w:t>
      </w:r>
      <w:r w:rsidRPr="007E2FF1">
        <w:rPr>
          <w:rFonts w:ascii="Times New Roman" w:hAnsi="Times New Roman" w:cs="Times New Roman"/>
          <w:sz w:val="24"/>
          <w:szCs w:val="24"/>
        </w:rPr>
        <w:t xml:space="preserve"> maddesi kapsamındaki destekten, üyelik tarihi itibariyle Bakanlıktan onay almış e-ticaret siteleri için yararlanabilirler. </w:t>
      </w:r>
    </w:p>
    <w:p w:rsidR="00E04E6B" w:rsidRPr="005743AA" w:rsidRDefault="00E04E6B" w:rsidP="00E04E6B">
      <w:pPr>
        <w:spacing w:after="0"/>
        <w:ind w:firstLine="709"/>
        <w:jc w:val="both"/>
        <w:rPr>
          <w:rFonts w:ascii="Times New Roman" w:hAnsi="Times New Roman" w:cs="Times New Roman"/>
          <w:sz w:val="24"/>
          <w:szCs w:val="24"/>
        </w:rPr>
      </w:pPr>
      <w:r w:rsidRPr="007E2FF1">
        <w:rPr>
          <w:rFonts w:ascii="Times New Roman" w:hAnsi="Times New Roman" w:cs="Times New Roman"/>
          <w:sz w:val="24"/>
          <w:szCs w:val="24"/>
        </w:rPr>
        <w:t xml:space="preserve">(2) </w:t>
      </w:r>
      <w:r w:rsidRPr="0045258D">
        <w:rPr>
          <w:rFonts w:ascii="Times New Roman" w:hAnsi="Times New Roman" w:cs="Times New Roman"/>
          <w:sz w:val="24"/>
          <w:szCs w:val="24"/>
        </w:rPr>
        <w:t xml:space="preserve">Kararın </w:t>
      </w:r>
      <w:r w:rsidR="004C0CA5" w:rsidRPr="0045258D">
        <w:rPr>
          <w:rFonts w:ascii="Times New Roman" w:hAnsi="Times New Roman" w:cs="Times New Roman"/>
          <w:sz w:val="24"/>
          <w:szCs w:val="24"/>
        </w:rPr>
        <w:t>4 üncü</w:t>
      </w:r>
      <w:r w:rsidRPr="007E2FF1">
        <w:rPr>
          <w:rFonts w:ascii="Times New Roman" w:hAnsi="Times New Roman" w:cs="Times New Roman"/>
          <w:sz w:val="24"/>
          <w:szCs w:val="24"/>
        </w:rPr>
        <w:t xml:space="preserve"> maddesinde belirtilen destekten yararlanmak isteyen şirketlerin ticari faaliyetleriyle ilgili en az bir yabancı dil desteği olan internet sitelerinin olması zorunludur.</w:t>
      </w:r>
      <w:r w:rsidRPr="005743AA">
        <w:rPr>
          <w:rFonts w:ascii="Times New Roman" w:hAnsi="Times New Roman" w:cs="Times New Roman"/>
          <w:sz w:val="24"/>
          <w:szCs w:val="24"/>
        </w:rPr>
        <w:t xml:space="preserve"> </w:t>
      </w:r>
    </w:p>
    <w:p w:rsidR="00E04E6B" w:rsidRPr="005743AA" w:rsidRDefault="00E04E6B" w:rsidP="00E04E6B">
      <w:pPr>
        <w:spacing w:after="0"/>
        <w:ind w:firstLine="709"/>
        <w:jc w:val="both"/>
        <w:rPr>
          <w:rFonts w:ascii="Times New Roman" w:hAnsi="Times New Roman" w:cs="Times New Roman"/>
          <w:sz w:val="24"/>
          <w:szCs w:val="24"/>
        </w:rPr>
      </w:pPr>
    </w:p>
    <w:p w:rsidR="00E04E6B" w:rsidRPr="005743AA" w:rsidRDefault="00E04E6B" w:rsidP="00E04E6B">
      <w:pPr>
        <w:spacing w:after="0"/>
        <w:ind w:firstLine="709"/>
        <w:jc w:val="both"/>
        <w:rPr>
          <w:rFonts w:ascii="Times New Roman" w:hAnsi="Times New Roman" w:cs="Times New Roman"/>
          <w:sz w:val="24"/>
          <w:szCs w:val="24"/>
        </w:rPr>
      </w:pPr>
      <w:r w:rsidRPr="005743AA">
        <w:rPr>
          <w:rFonts w:ascii="Times New Roman" w:hAnsi="Times New Roman" w:cs="Times New Roman"/>
          <w:sz w:val="24"/>
          <w:szCs w:val="24"/>
        </w:rPr>
        <w:t xml:space="preserve">(3) E-ticaret sitelerinde yer alan site içi reklam ve reklam bandı (banner) giderleri destek kapsamı dışındadır. </w:t>
      </w:r>
    </w:p>
    <w:p w:rsidR="00E04E6B" w:rsidRPr="005743AA" w:rsidRDefault="00E04E6B" w:rsidP="00E04E6B">
      <w:pPr>
        <w:spacing w:after="0"/>
        <w:ind w:firstLine="709"/>
        <w:jc w:val="both"/>
        <w:rPr>
          <w:rFonts w:ascii="Times New Roman" w:eastAsia="Times New Roman" w:hAnsi="Times New Roman" w:cs="Times New Roman"/>
          <w:bCs/>
          <w:sz w:val="24"/>
          <w:szCs w:val="24"/>
          <w:lang w:eastAsia="tr-TR"/>
        </w:rPr>
      </w:pPr>
    </w:p>
    <w:p w:rsidR="00E04E6B" w:rsidRDefault="00E04E6B" w:rsidP="00E04E6B">
      <w:pPr>
        <w:spacing w:after="0"/>
        <w:ind w:firstLine="709"/>
        <w:jc w:val="both"/>
        <w:rPr>
          <w:rFonts w:ascii="Times New Roman" w:eastAsia="Times New Roman" w:hAnsi="Times New Roman" w:cs="Times New Roman"/>
          <w:bCs/>
          <w:sz w:val="24"/>
          <w:szCs w:val="24"/>
          <w:lang w:eastAsia="tr-TR"/>
        </w:rPr>
      </w:pPr>
      <w:r w:rsidRPr="005743AA">
        <w:rPr>
          <w:rFonts w:ascii="Times New Roman" w:eastAsia="Times New Roman" w:hAnsi="Times New Roman" w:cs="Times New Roman"/>
          <w:bCs/>
          <w:sz w:val="24"/>
          <w:szCs w:val="24"/>
          <w:lang w:eastAsia="tr-TR"/>
        </w:rPr>
        <w:t>(4) E-ticaret siteleri tarafından düzenlenen faturalarda hizmet süresi en fazla 1 (bir) yıl olmalıdır. Hizmet süresi daha fazla olan faturaların, sadece 1 (bir) yıllık tutarı destek kapsamındadır.</w:t>
      </w:r>
      <w:r w:rsidRPr="0043174D">
        <w:rPr>
          <w:rFonts w:ascii="Times New Roman" w:eastAsia="Times New Roman" w:hAnsi="Times New Roman" w:cs="Times New Roman"/>
          <w:bCs/>
          <w:sz w:val="24"/>
          <w:szCs w:val="24"/>
          <w:lang w:eastAsia="tr-TR"/>
        </w:rPr>
        <w:t xml:space="preserve"> </w:t>
      </w:r>
    </w:p>
    <w:p w:rsidR="00E04E6B" w:rsidRDefault="00E04E6B" w:rsidP="00473D99">
      <w:pPr>
        <w:spacing w:after="0" w:line="240" w:lineRule="auto"/>
        <w:ind w:firstLine="567"/>
        <w:jc w:val="both"/>
        <w:rPr>
          <w:rFonts w:ascii="Times New Roman" w:eastAsia="Times New Roman" w:hAnsi="Times New Roman" w:cs="Times New Roman"/>
          <w:b/>
          <w:bCs/>
          <w:sz w:val="24"/>
          <w:szCs w:val="24"/>
          <w:lang w:eastAsia="tr-TR"/>
        </w:rPr>
      </w:pPr>
    </w:p>
    <w:p w:rsidR="00D45F5B" w:rsidRPr="00086087" w:rsidRDefault="00D45F5B" w:rsidP="00D45F5B">
      <w:pPr>
        <w:pStyle w:val="Default"/>
        <w:ind w:firstLine="708"/>
      </w:pPr>
      <w:r w:rsidRPr="002F417D">
        <w:rPr>
          <w:b/>
          <w:bCs/>
        </w:rPr>
        <w:t xml:space="preserve">E-Ticaret Sitesi </w:t>
      </w:r>
      <w:r w:rsidRPr="00086087">
        <w:rPr>
          <w:b/>
          <w:bCs/>
        </w:rPr>
        <w:t xml:space="preserve">Onay Başvuruları ve Değerlendirme </w:t>
      </w:r>
    </w:p>
    <w:p w:rsidR="005743AA" w:rsidRPr="005743AA" w:rsidRDefault="00D45F5B" w:rsidP="005743AA">
      <w:pPr>
        <w:spacing w:after="0"/>
        <w:ind w:firstLine="708"/>
        <w:jc w:val="both"/>
        <w:rPr>
          <w:rFonts w:ascii="Calibri" w:eastAsia="Times New Roman" w:hAnsi="Calibri" w:cs="Calibri"/>
          <w:color w:val="212121"/>
          <w:lang w:eastAsia="tr-TR"/>
        </w:rPr>
      </w:pPr>
      <w:r w:rsidRPr="00086087">
        <w:rPr>
          <w:rFonts w:ascii="Times New Roman" w:eastAsia="Times New Roman" w:hAnsi="Times New Roman" w:cs="Times New Roman"/>
          <w:b/>
          <w:bCs/>
          <w:sz w:val="24"/>
          <w:szCs w:val="24"/>
          <w:lang w:eastAsia="tr-TR"/>
        </w:rPr>
        <w:t xml:space="preserve">MADDE 6 – </w:t>
      </w:r>
      <w:r w:rsidR="005743AA" w:rsidRPr="005743AA">
        <w:rPr>
          <w:rFonts w:ascii="Times New Roman" w:eastAsia="Times New Roman" w:hAnsi="Times New Roman" w:cs="Times New Roman"/>
          <w:b/>
          <w:bCs/>
          <w:color w:val="212121"/>
          <w:sz w:val="24"/>
          <w:szCs w:val="24"/>
          <w:lang w:eastAsia="tr-TR"/>
        </w:rPr>
        <w:t> </w:t>
      </w:r>
      <w:r w:rsidR="005743AA" w:rsidRPr="005743AA">
        <w:rPr>
          <w:rFonts w:ascii="Times New Roman" w:eastAsia="Times New Roman" w:hAnsi="Times New Roman" w:cs="Times New Roman"/>
          <w:color w:val="212121"/>
          <w:sz w:val="24"/>
          <w:szCs w:val="24"/>
          <w:lang w:eastAsia="tr-TR"/>
        </w:rPr>
        <w:t>(1) Onay başvurusu yapılan e-ticaret sitesini işleten Türkiye merkezli şirketler ile yabancı sitelerin Türkiye temsilciliklerinin Kararda yer alan şirket tanımına uyması gerekir. Onay başvurusu yapılan yabancı sitelerin Türkiye’de yerleşik bir temsilciliği olması zorunludur.</w:t>
      </w:r>
    </w:p>
    <w:p w:rsidR="00D45F5B" w:rsidRDefault="005743AA" w:rsidP="005743AA">
      <w:pPr>
        <w:shd w:val="clear" w:color="auto" w:fill="FFFFFF"/>
        <w:spacing w:after="0" w:line="240" w:lineRule="auto"/>
        <w:ind w:firstLine="567"/>
        <w:rPr>
          <w:rFonts w:ascii="Times New Roman" w:hAnsi="Times New Roman" w:cs="Times New Roman"/>
          <w:sz w:val="24"/>
          <w:szCs w:val="24"/>
        </w:rPr>
      </w:pPr>
      <w:r w:rsidRPr="005743AA">
        <w:rPr>
          <w:rFonts w:ascii="Calibri" w:eastAsia="Times New Roman" w:hAnsi="Calibri" w:cs="Calibri"/>
          <w:color w:val="212121"/>
          <w:lang w:eastAsia="tr-TR"/>
        </w:rPr>
        <w:t> </w:t>
      </w:r>
    </w:p>
    <w:p w:rsidR="00D45F5B" w:rsidRPr="005743AA" w:rsidRDefault="00D45F5B" w:rsidP="00D45F5B">
      <w:pPr>
        <w:spacing w:after="0"/>
        <w:ind w:firstLine="709"/>
        <w:jc w:val="both"/>
        <w:rPr>
          <w:rFonts w:ascii="Times New Roman" w:hAnsi="Times New Roman" w:cs="Times New Roman"/>
          <w:sz w:val="24"/>
          <w:szCs w:val="24"/>
        </w:rPr>
      </w:pPr>
      <w:r w:rsidRPr="005743AA">
        <w:rPr>
          <w:rFonts w:ascii="Times New Roman" w:hAnsi="Times New Roman" w:cs="Times New Roman"/>
          <w:sz w:val="24"/>
          <w:szCs w:val="24"/>
        </w:rPr>
        <w:t xml:space="preserve">(2) Merkezi Türkiye’de bulunan e-ticaret sitelerini işleten şirketler ile yabancı sitelerin Türkiye temsilciliklerinin EK A-3 (E-Ticaret Sitesi Onay Başvuru Formu) ve EK A-4 (Kaynak ve Etkinlik Formu) ile Bakanlığa (İhracat Genel Müdürlüğü) başvurmaları gerekir. </w:t>
      </w:r>
    </w:p>
    <w:p w:rsidR="00D45F5B" w:rsidRPr="005743AA" w:rsidRDefault="00D45F5B" w:rsidP="00D45F5B">
      <w:pPr>
        <w:spacing w:after="0"/>
        <w:ind w:firstLine="567"/>
        <w:jc w:val="both"/>
        <w:rPr>
          <w:rFonts w:ascii="Times New Roman" w:eastAsia="Times New Roman" w:hAnsi="Times New Roman" w:cs="Times New Roman"/>
          <w:b/>
          <w:bCs/>
          <w:sz w:val="24"/>
          <w:szCs w:val="24"/>
          <w:lang w:eastAsia="tr-TR"/>
        </w:rPr>
      </w:pPr>
    </w:p>
    <w:p w:rsidR="00D45F5B" w:rsidRPr="005743AA" w:rsidRDefault="00D45F5B" w:rsidP="00D45F5B">
      <w:pPr>
        <w:spacing w:after="0"/>
        <w:ind w:firstLine="709"/>
        <w:jc w:val="both"/>
        <w:rPr>
          <w:rFonts w:ascii="Times New Roman" w:hAnsi="Times New Roman" w:cs="Times New Roman"/>
          <w:sz w:val="24"/>
          <w:szCs w:val="24"/>
        </w:rPr>
      </w:pPr>
      <w:r w:rsidRPr="005743AA">
        <w:rPr>
          <w:rFonts w:ascii="Times New Roman" w:hAnsi="Times New Roman" w:cs="Times New Roman"/>
          <w:sz w:val="24"/>
          <w:szCs w:val="24"/>
        </w:rPr>
        <w:t>(3) Aynı şirket tarafından sahip olunan/işletilen/altyapısı paylaşılan ve benzer nitelikli hizmetleri sunan sitelerden yalnızca birine onay verilir.</w:t>
      </w:r>
    </w:p>
    <w:p w:rsidR="00D45F5B" w:rsidRPr="005743AA" w:rsidRDefault="00D45F5B" w:rsidP="00D45F5B">
      <w:pPr>
        <w:spacing w:after="0"/>
        <w:ind w:firstLine="708"/>
        <w:jc w:val="both"/>
        <w:rPr>
          <w:rFonts w:ascii="Times New Roman" w:hAnsi="Times New Roman" w:cs="Times New Roman"/>
          <w:sz w:val="24"/>
          <w:szCs w:val="24"/>
        </w:rPr>
      </w:pPr>
    </w:p>
    <w:p w:rsidR="00D45F5B" w:rsidRPr="005743AA" w:rsidRDefault="00D45F5B" w:rsidP="00D45F5B">
      <w:pPr>
        <w:spacing w:after="0"/>
        <w:ind w:firstLine="708"/>
        <w:jc w:val="both"/>
        <w:rPr>
          <w:rFonts w:ascii="Times New Roman" w:hAnsi="Times New Roman" w:cs="Times New Roman"/>
          <w:sz w:val="24"/>
          <w:szCs w:val="24"/>
        </w:rPr>
      </w:pPr>
      <w:r w:rsidRPr="005743AA">
        <w:rPr>
          <w:rFonts w:ascii="Times New Roman" w:hAnsi="Times New Roman" w:cs="Times New Roman"/>
          <w:sz w:val="24"/>
          <w:szCs w:val="24"/>
        </w:rPr>
        <w:t>(4) Onay başvurusu yapılan sitelerin, başvuru tarihi itibariyle en az 3 yıldır kullanımda olması ve EK A-2’de (E-Ticaret Sitesi Onay Koşulları) belirtilen koşulları sağlaması gerekir.</w:t>
      </w:r>
    </w:p>
    <w:p w:rsidR="00D45F5B" w:rsidRPr="005743AA" w:rsidRDefault="00D45F5B" w:rsidP="00D45F5B">
      <w:pPr>
        <w:spacing w:after="0"/>
        <w:ind w:firstLine="709"/>
        <w:jc w:val="both"/>
        <w:rPr>
          <w:rFonts w:ascii="Times New Roman" w:hAnsi="Times New Roman" w:cs="Times New Roman"/>
          <w:sz w:val="24"/>
          <w:szCs w:val="24"/>
        </w:rPr>
      </w:pPr>
    </w:p>
    <w:p w:rsidR="00D45F5B" w:rsidRPr="005743AA" w:rsidRDefault="00D45F5B" w:rsidP="00D45F5B">
      <w:pPr>
        <w:spacing w:after="0"/>
        <w:ind w:firstLine="709"/>
        <w:jc w:val="both"/>
        <w:rPr>
          <w:rFonts w:ascii="Times New Roman" w:hAnsi="Times New Roman" w:cs="Times New Roman"/>
          <w:sz w:val="24"/>
          <w:szCs w:val="24"/>
        </w:rPr>
      </w:pPr>
      <w:r w:rsidRPr="005743AA">
        <w:rPr>
          <w:rFonts w:ascii="Times New Roman" w:hAnsi="Times New Roman" w:cs="Times New Roman"/>
          <w:sz w:val="24"/>
          <w:szCs w:val="24"/>
        </w:rPr>
        <w:t>(5) E-Ticaret siteleri EK A-2’de belirtilen koşullar ile EK A-3 ve EK A-4’te beyan edilen bilgiler esas alınarak Bakanlık (İhracat Genel Müdürlüğü) tarafından değerlendirilir. Onay verilen e-ticaret siteleri Bakanlığın resmi internet sitesinde (www.ticaret.gov.tr) duyurulur.</w:t>
      </w:r>
    </w:p>
    <w:p w:rsidR="00D45F5B" w:rsidRPr="005743AA" w:rsidRDefault="00D45F5B" w:rsidP="00D45F5B">
      <w:pPr>
        <w:spacing w:after="0"/>
        <w:ind w:firstLine="709"/>
        <w:jc w:val="both"/>
        <w:rPr>
          <w:rFonts w:ascii="Times New Roman" w:hAnsi="Times New Roman" w:cs="Times New Roman"/>
          <w:sz w:val="24"/>
          <w:szCs w:val="24"/>
        </w:rPr>
      </w:pPr>
      <w:r w:rsidRPr="005743AA">
        <w:rPr>
          <w:rFonts w:ascii="Times New Roman" w:hAnsi="Times New Roman" w:cs="Times New Roman"/>
          <w:sz w:val="24"/>
          <w:szCs w:val="24"/>
        </w:rPr>
        <w:t xml:space="preserve"> </w:t>
      </w:r>
    </w:p>
    <w:p w:rsidR="00D45F5B" w:rsidRPr="005743AA" w:rsidRDefault="00D45F5B" w:rsidP="00D45F5B">
      <w:pPr>
        <w:spacing w:after="0"/>
        <w:ind w:firstLine="709"/>
        <w:jc w:val="both"/>
        <w:rPr>
          <w:rFonts w:ascii="Times New Roman" w:hAnsi="Times New Roman" w:cs="Times New Roman"/>
          <w:sz w:val="24"/>
          <w:szCs w:val="24"/>
        </w:rPr>
      </w:pPr>
      <w:r w:rsidRPr="005743AA">
        <w:rPr>
          <w:rFonts w:ascii="Times New Roman" w:hAnsi="Times New Roman" w:cs="Times New Roman"/>
          <w:sz w:val="24"/>
          <w:szCs w:val="24"/>
        </w:rPr>
        <w:t>(6) Bakanlık, her yıl Ocak ayında onay verilen e-ticaret sitelerini yeniden değerlendirir. Değerlendirme yapılabilmesi için, onay verilen e-ticaret sitelerinin, ayrıca bir bildirim yapılmaksızın, her yıl 15 Ocak tarihine kadar güncel EK A-3 ve EK A-4 belgelerini Bakanlığa (İhracat Genel Müdürlüğü) ibraz etmeleri gerekir.</w:t>
      </w:r>
    </w:p>
    <w:p w:rsidR="00D45F5B" w:rsidRPr="005743AA" w:rsidRDefault="00D45F5B" w:rsidP="00D45F5B">
      <w:pPr>
        <w:spacing w:after="0"/>
        <w:ind w:firstLine="709"/>
        <w:jc w:val="both"/>
        <w:rPr>
          <w:rFonts w:ascii="Times New Roman" w:hAnsi="Times New Roman" w:cs="Times New Roman"/>
          <w:sz w:val="24"/>
          <w:szCs w:val="24"/>
        </w:rPr>
      </w:pPr>
    </w:p>
    <w:p w:rsidR="00D45F5B" w:rsidRPr="005743AA" w:rsidRDefault="00D45F5B" w:rsidP="00D45F5B">
      <w:pPr>
        <w:spacing w:after="0"/>
        <w:ind w:firstLine="709"/>
        <w:jc w:val="both"/>
        <w:rPr>
          <w:rFonts w:ascii="Times New Roman" w:hAnsi="Times New Roman" w:cs="Times New Roman"/>
          <w:sz w:val="24"/>
          <w:szCs w:val="24"/>
        </w:rPr>
      </w:pPr>
      <w:r w:rsidRPr="005743AA">
        <w:rPr>
          <w:rFonts w:ascii="Times New Roman" w:hAnsi="Times New Roman" w:cs="Times New Roman"/>
          <w:sz w:val="24"/>
          <w:szCs w:val="24"/>
        </w:rPr>
        <w:t>(7) Belgelerini süresi içerisinde ibraz etmeyen siteler ile bilgileri yetersiz görülen, şirketlere yardım ve bilgilendirme konusunda yetersiz kalan, Bakanlığın bilgisi dışında alan adını değiştiren/yönlendiren veya güncel onay koşullarını sağlamayan sitelerin onayı kaldırılır.</w:t>
      </w:r>
    </w:p>
    <w:p w:rsidR="00D45F5B" w:rsidRPr="005743AA" w:rsidRDefault="00D45F5B" w:rsidP="00D45F5B">
      <w:pPr>
        <w:spacing w:after="0"/>
        <w:ind w:firstLine="709"/>
        <w:jc w:val="both"/>
        <w:rPr>
          <w:rFonts w:ascii="Times New Roman" w:hAnsi="Times New Roman" w:cs="Times New Roman"/>
          <w:sz w:val="24"/>
          <w:szCs w:val="24"/>
        </w:rPr>
      </w:pPr>
    </w:p>
    <w:p w:rsidR="00D45F5B" w:rsidRDefault="00D45F5B" w:rsidP="00D45F5B">
      <w:pPr>
        <w:spacing w:after="0"/>
        <w:ind w:firstLine="709"/>
        <w:jc w:val="both"/>
        <w:rPr>
          <w:rFonts w:ascii="Times New Roman" w:hAnsi="Times New Roman" w:cs="Times New Roman"/>
          <w:sz w:val="24"/>
          <w:szCs w:val="24"/>
        </w:rPr>
      </w:pPr>
      <w:r w:rsidRPr="005743AA">
        <w:rPr>
          <w:rFonts w:ascii="Times New Roman" w:hAnsi="Times New Roman" w:cs="Times New Roman"/>
          <w:sz w:val="24"/>
          <w:szCs w:val="24"/>
        </w:rPr>
        <w:t>(8) Onayı kaldırılan siteler için, Bakanlık bildirim yazısı evrak çıkış tarihinden itibaren 1 (bir) yıl süresince yeni onay başvurusunda bulunulamaz.</w:t>
      </w:r>
    </w:p>
    <w:p w:rsidR="00F34BE3" w:rsidRDefault="00F34BE3" w:rsidP="00B674AD">
      <w:pPr>
        <w:spacing w:after="0" w:line="240" w:lineRule="auto"/>
        <w:ind w:firstLine="709"/>
        <w:rPr>
          <w:rFonts w:ascii="Times New Roman" w:eastAsia="Times New Roman" w:hAnsi="Times New Roman" w:cs="Times New Roman"/>
          <w:bCs/>
          <w:sz w:val="24"/>
          <w:szCs w:val="24"/>
          <w:lang w:eastAsia="tr-TR"/>
        </w:rPr>
      </w:pPr>
    </w:p>
    <w:p w:rsidR="00F34BE3" w:rsidRPr="00B674AD" w:rsidRDefault="00F34BE3" w:rsidP="00B674AD">
      <w:pPr>
        <w:spacing w:after="0" w:line="240" w:lineRule="auto"/>
        <w:ind w:firstLine="709"/>
        <w:rPr>
          <w:rFonts w:ascii="Times New Roman" w:eastAsia="Times New Roman" w:hAnsi="Times New Roman" w:cs="Times New Roman"/>
          <w:bCs/>
          <w:sz w:val="24"/>
          <w:szCs w:val="24"/>
          <w:lang w:eastAsia="tr-TR"/>
        </w:rPr>
      </w:pPr>
    </w:p>
    <w:p w:rsidR="00214D7B" w:rsidRDefault="00214D7B" w:rsidP="00224DF5">
      <w:pPr>
        <w:spacing w:after="0" w:line="240" w:lineRule="auto"/>
        <w:ind w:firstLine="567"/>
        <w:jc w:val="center"/>
        <w:rPr>
          <w:rFonts w:ascii="Times New Roman" w:eastAsia="Times New Roman" w:hAnsi="Times New Roman" w:cs="Times New Roman"/>
          <w:b/>
          <w:bCs/>
          <w:sz w:val="24"/>
          <w:szCs w:val="24"/>
          <w:lang w:eastAsia="tr-TR"/>
        </w:rPr>
      </w:pPr>
    </w:p>
    <w:p w:rsidR="00214D7B" w:rsidRDefault="00214D7B" w:rsidP="00224DF5">
      <w:pPr>
        <w:spacing w:after="0" w:line="240" w:lineRule="auto"/>
        <w:ind w:firstLine="567"/>
        <w:jc w:val="center"/>
        <w:rPr>
          <w:rFonts w:ascii="Times New Roman" w:eastAsia="Times New Roman" w:hAnsi="Times New Roman" w:cs="Times New Roman"/>
          <w:b/>
          <w:bCs/>
          <w:sz w:val="24"/>
          <w:szCs w:val="24"/>
          <w:lang w:eastAsia="tr-TR"/>
        </w:rPr>
      </w:pPr>
    </w:p>
    <w:p w:rsidR="00214D7B" w:rsidRDefault="00214D7B" w:rsidP="00224DF5">
      <w:pPr>
        <w:spacing w:after="0" w:line="240" w:lineRule="auto"/>
        <w:ind w:firstLine="567"/>
        <w:jc w:val="center"/>
        <w:rPr>
          <w:rFonts w:ascii="Times New Roman" w:eastAsia="Times New Roman" w:hAnsi="Times New Roman" w:cs="Times New Roman"/>
          <w:b/>
          <w:bCs/>
          <w:sz w:val="24"/>
          <w:szCs w:val="24"/>
          <w:lang w:eastAsia="tr-TR"/>
        </w:rPr>
      </w:pPr>
    </w:p>
    <w:p w:rsidR="00224DF5" w:rsidRPr="00037329" w:rsidRDefault="00224DF5" w:rsidP="00224DF5">
      <w:pPr>
        <w:spacing w:after="0" w:line="240" w:lineRule="auto"/>
        <w:ind w:firstLine="567"/>
        <w:jc w:val="center"/>
        <w:rPr>
          <w:rFonts w:ascii="Times New Roman" w:eastAsia="Times New Roman" w:hAnsi="Times New Roman" w:cs="Times New Roman"/>
          <w:b/>
          <w:bCs/>
          <w:sz w:val="24"/>
          <w:szCs w:val="24"/>
          <w:lang w:eastAsia="tr-TR"/>
        </w:rPr>
      </w:pPr>
      <w:r w:rsidRPr="00037329">
        <w:rPr>
          <w:rFonts w:ascii="Times New Roman" w:eastAsia="Times New Roman" w:hAnsi="Times New Roman" w:cs="Times New Roman"/>
          <w:b/>
          <w:bCs/>
          <w:sz w:val="24"/>
          <w:szCs w:val="24"/>
          <w:lang w:eastAsia="tr-TR"/>
        </w:rPr>
        <w:t>ÜÇÜNCÜ BÖLÜM</w:t>
      </w:r>
    </w:p>
    <w:p w:rsidR="00DB7410" w:rsidRPr="008414E1" w:rsidRDefault="00217692" w:rsidP="00217692">
      <w:pPr>
        <w:spacing w:after="0" w:line="240" w:lineRule="auto"/>
        <w:ind w:firstLine="709"/>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bCs/>
          <w:color w:val="000000" w:themeColor="text1"/>
          <w:sz w:val="24"/>
          <w:szCs w:val="24"/>
          <w:lang w:eastAsia="tr-TR"/>
        </w:rPr>
        <w:t>Sanal Ticaret Heyeti Desteği ve Sanal Yurt Dışı Pazarlama Faaliyeti Desteği</w:t>
      </w:r>
    </w:p>
    <w:p w:rsidR="00224DF5" w:rsidRDefault="00473D99" w:rsidP="00217692">
      <w:pPr>
        <w:spacing w:after="0"/>
        <w:ind w:firstLine="567"/>
        <w:jc w:val="center"/>
        <w:rPr>
          <w:rFonts w:ascii="Times New Roman" w:eastAsia="Times New Roman" w:hAnsi="Times New Roman" w:cs="Times New Roman"/>
          <w:b/>
          <w:bCs/>
          <w:sz w:val="24"/>
          <w:szCs w:val="24"/>
          <w:lang w:eastAsia="tr-TR"/>
        </w:rPr>
      </w:pPr>
      <w:r w:rsidRPr="00473D99">
        <w:rPr>
          <w:rFonts w:ascii="Times New Roman" w:eastAsia="Times New Roman" w:hAnsi="Times New Roman" w:cs="Times New Roman"/>
          <w:b/>
          <w:bCs/>
          <w:sz w:val="24"/>
          <w:szCs w:val="24"/>
          <w:lang w:eastAsia="tr-TR"/>
        </w:rPr>
        <w:t>Genel Esaslar</w:t>
      </w:r>
    </w:p>
    <w:p w:rsidR="00214D7B" w:rsidRDefault="00214D7B" w:rsidP="00217692">
      <w:pPr>
        <w:spacing w:after="0"/>
        <w:ind w:firstLine="567"/>
        <w:jc w:val="center"/>
        <w:rPr>
          <w:rFonts w:ascii="Times New Roman" w:eastAsia="Times New Roman" w:hAnsi="Times New Roman" w:cs="Times New Roman"/>
          <w:b/>
          <w:bCs/>
          <w:sz w:val="24"/>
          <w:szCs w:val="24"/>
          <w:lang w:eastAsia="tr-TR"/>
        </w:rPr>
      </w:pPr>
    </w:p>
    <w:p w:rsidR="005048D4" w:rsidRPr="0070113C" w:rsidRDefault="00224DF5" w:rsidP="000913BB">
      <w:pPr>
        <w:spacing w:after="0"/>
        <w:ind w:firstLine="426"/>
        <w:jc w:val="both"/>
        <w:rPr>
          <w:rFonts w:ascii="Times New Roman" w:hAnsi="Times New Roman" w:cs="Times New Roman"/>
          <w:color w:val="000000" w:themeColor="text1"/>
          <w:sz w:val="24"/>
          <w:szCs w:val="24"/>
        </w:rPr>
      </w:pPr>
      <w:r w:rsidRPr="0070113C">
        <w:rPr>
          <w:rFonts w:ascii="Times New Roman" w:eastAsia="Times New Roman" w:hAnsi="Times New Roman" w:cs="Times New Roman"/>
          <w:b/>
          <w:bCs/>
          <w:color w:val="000000" w:themeColor="text1"/>
          <w:sz w:val="24"/>
          <w:szCs w:val="24"/>
          <w:lang w:eastAsia="tr-TR"/>
        </w:rPr>
        <w:t xml:space="preserve">MADDE </w:t>
      </w:r>
      <w:r w:rsidR="00FB0BAD" w:rsidRPr="0070113C">
        <w:rPr>
          <w:rFonts w:ascii="Times New Roman" w:eastAsia="Times New Roman" w:hAnsi="Times New Roman" w:cs="Times New Roman"/>
          <w:b/>
          <w:bCs/>
          <w:color w:val="000000" w:themeColor="text1"/>
          <w:sz w:val="24"/>
          <w:szCs w:val="24"/>
          <w:lang w:eastAsia="tr-TR"/>
        </w:rPr>
        <w:t>7</w:t>
      </w:r>
      <w:r w:rsidR="0036187A" w:rsidRPr="0070113C">
        <w:rPr>
          <w:rFonts w:ascii="Times New Roman" w:eastAsia="Times New Roman" w:hAnsi="Times New Roman" w:cs="Times New Roman"/>
          <w:b/>
          <w:bCs/>
          <w:color w:val="000000" w:themeColor="text1"/>
          <w:sz w:val="24"/>
          <w:szCs w:val="24"/>
          <w:lang w:eastAsia="tr-TR"/>
        </w:rPr>
        <w:t xml:space="preserve"> </w:t>
      </w:r>
      <w:r w:rsidR="000913BB" w:rsidRPr="0070113C">
        <w:rPr>
          <w:rFonts w:ascii="Times New Roman" w:eastAsia="Times New Roman" w:hAnsi="Times New Roman" w:cs="Times New Roman"/>
          <w:b/>
          <w:bCs/>
          <w:color w:val="000000" w:themeColor="text1"/>
          <w:sz w:val="24"/>
          <w:szCs w:val="24"/>
          <w:lang w:eastAsia="tr-TR"/>
        </w:rPr>
        <w:t>–</w:t>
      </w:r>
      <w:r w:rsidR="00DB7410" w:rsidRPr="0070113C">
        <w:rPr>
          <w:rFonts w:ascii="Times New Roman" w:eastAsia="Times New Roman" w:hAnsi="Times New Roman" w:cs="Times New Roman"/>
          <w:b/>
          <w:bCs/>
          <w:color w:val="000000" w:themeColor="text1"/>
          <w:sz w:val="24"/>
          <w:szCs w:val="24"/>
          <w:lang w:eastAsia="tr-TR"/>
        </w:rPr>
        <w:t xml:space="preserve"> </w:t>
      </w:r>
      <w:r w:rsidR="0036187A" w:rsidRPr="0070113C">
        <w:rPr>
          <w:rFonts w:ascii="Times New Roman" w:hAnsi="Times New Roman" w:cs="Times New Roman"/>
          <w:color w:val="000000" w:themeColor="text1"/>
          <w:sz w:val="24"/>
          <w:szCs w:val="24"/>
        </w:rPr>
        <w:t>(1)</w:t>
      </w:r>
      <w:r w:rsidR="0036187A" w:rsidRPr="0070113C">
        <w:rPr>
          <w:rFonts w:ascii="Times New Roman" w:hAnsi="Times New Roman" w:cs="Times New Roman"/>
          <w:b/>
          <w:color w:val="000000" w:themeColor="text1"/>
          <w:sz w:val="24"/>
          <w:szCs w:val="24"/>
        </w:rPr>
        <w:t xml:space="preserve"> </w:t>
      </w:r>
      <w:r w:rsidR="003F2A9D" w:rsidRPr="0070113C">
        <w:rPr>
          <w:rFonts w:ascii="Times New Roman" w:hAnsi="Times New Roman" w:cs="Times New Roman"/>
          <w:color w:val="000000" w:themeColor="text1"/>
          <w:sz w:val="24"/>
          <w:szCs w:val="24"/>
        </w:rPr>
        <w:t xml:space="preserve">İşbirliği kuruluşlarınca düzenlenen sanal ticaret heyeti faaliyetleri çerçevesinde aşağıda belirtilen giderler desteklenir: </w:t>
      </w:r>
    </w:p>
    <w:p w:rsidR="000913BB" w:rsidRPr="0070113C" w:rsidRDefault="000913BB" w:rsidP="000913BB">
      <w:pPr>
        <w:spacing w:after="0"/>
        <w:ind w:firstLine="426"/>
        <w:jc w:val="both"/>
        <w:rPr>
          <w:rFonts w:ascii="Times New Roman" w:hAnsi="Times New Roman" w:cs="Times New Roman"/>
          <w:color w:val="000000" w:themeColor="text1"/>
          <w:sz w:val="24"/>
          <w:szCs w:val="24"/>
        </w:rPr>
      </w:pPr>
    </w:p>
    <w:p w:rsidR="00396C5C" w:rsidRPr="0070113C" w:rsidRDefault="005048D4" w:rsidP="00396C5C">
      <w:pPr>
        <w:pStyle w:val="Default"/>
        <w:ind w:left="708"/>
        <w:jc w:val="both"/>
        <w:rPr>
          <w:color w:val="000000" w:themeColor="text1"/>
        </w:rPr>
      </w:pPr>
      <w:r w:rsidRPr="0070113C">
        <w:rPr>
          <w:color w:val="000000" w:themeColor="text1"/>
        </w:rPr>
        <w:t xml:space="preserve">a) </w:t>
      </w:r>
      <w:r w:rsidR="000913BB" w:rsidRPr="0070113C">
        <w:rPr>
          <w:color w:val="000000" w:themeColor="text1"/>
        </w:rPr>
        <w:t xml:space="preserve">Sanal ticaret heyetinin tanıtımına yönelik internet, mobil ve benzeri dijital ortamları da içeren </w:t>
      </w:r>
      <w:r w:rsidR="00D81873" w:rsidRPr="0070113C">
        <w:rPr>
          <w:color w:val="000000" w:themeColor="text1"/>
        </w:rPr>
        <w:t xml:space="preserve">yazılı ve görsel </w:t>
      </w:r>
      <w:r w:rsidR="000913BB" w:rsidRPr="0070113C">
        <w:rPr>
          <w:color w:val="000000" w:themeColor="text1"/>
        </w:rPr>
        <w:t>iletişim ve</w:t>
      </w:r>
      <w:r w:rsidR="00D81873" w:rsidRPr="0070113C">
        <w:rPr>
          <w:color w:val="000000" w:themeColor="text1"/>
        </w:rPr>
        <w:t>ya</w:t>
      </w:r>
      <w:r w:rsidR="000913BB" w:rsidRPr="0070113C">
        <w:rPr>
          <w:color w:val="000000" w:themeColor="text1"/>
        </w:rPr>
        <w:t xml:space="preserve"> reklam kampanyalarına dair hizmet giderleri,</w:t>
      </w:r>
    </w:p>
    <w:p w:rsidR="00D81873" w:rsidRPr="0070113C" w:rsidRDefault="0036187A" w:rsidP="004C0CA5">
      <w:pPr>
        <w:shd w:val="clear" w:color="auto" w:fill="FFFFFF"/>
        <w:spacing w:after="0" w:line="240" w:lineRule="auto"/>
        <w:ind w:left="708"/>
        <w:jc w:val="both"/>
        <w:rPr>
          <w:rFonts w:ascii="Times New Roman" w:eastAsia="Times New Roman" w:hAnsi="Times New Roman" w:cs="Times New Roman"/>
          <w:color w:val="000000" w:themeColor="text1"/>
          <w:sz w:val="24"/>
          <w:szCs w:val="24"/>
          <w:lang w:eastAsia="tr-TR"/>
        </w:rPr>
      </w:pPr>
      <w:r w:rsidRPr="0070113C">
        <w:rPr>
          <w:color w:val="000000" w:themeColor="text1"/>
        </w:rPr>
        <w:t>b)</w:t>
      </w:r>
      <w:r w:rsidR="004C0CA5" w:rsidRPr="0070113C">
        <w:rPr>
          <w:rFonts w:ascii="Times New Roman" w:eastAsia="Times New Roman" w:hAnsi="Times New Roman" w:cs="Times New Roman"/>
          <w:color w:val="000000" w:themeColor="text1"/>
          <w:sz w:val="24"/>
          <w:szCs w:val="24"/>
          <w:lang w:eastAsia="tr-TR"/>
        </w:rPr>
        <w:t xml:space="preserve"> </w:t>
      </w:r>
      <w:r w:rsidR="004C0CA5" w:rsidRPr="004C0CA5">
        <w:rPr>
          <w:rFonts w:ascii="Times New Roman" w:eastAsia="Times New Roman" w:hAnsi="Times New Roman" w:cs="Times New Roman"/>
          <w:color w:val="000000" w:themeColor="text1"/>
          <w:sz w:val="24"/>
          <w:szCs w:val="24"/>
          <w:lang w:eastAsia="tr-TR"/>
        </w:rPr>
        <w:t>Sanal ticaret heyetinin planlaması ve koordinasyonuna yönelik hizmet giderleri,</w:t>
      </w:r>
    </w:p>
    <w:p w:rsidR="0036187A" w:rsidRPr="0070113C" w:rsidRDefault="0036187A" w:rsidP="005048D4">
      <w:pPr>
        <w:pStyle w:val="Default"/>
        <w:ind w:left="708"/>
        <w:jc w:val="both"/>
        <w:rPr>
          <w:color w:val="000000" w:themeColor="text1"/>
        </w:rPr>
      </w:pPr>
      <w:r w:rsidRPr="0070113C">
        <w:rPr>
          <w:color w:val="000000" w:themeColor="text1"/>
        </w:rPr>
        <w:t xml:space="preserve">c) </w:t>
      </w:r>
      <w:r w:rsidR="00D81873" w:rsidRPr="0070113C">
        <w:rPr>
          <w:color w:val="000000" w:themeColor="text1"/>
        </w:rPr>
        <w:t>Eşleştirme ve i</w:t>
      </w:r>
      <w:r w:rsidRPr="0070113C">
        <w:rPr>
          <w:color w:val="000000" w:themeColor="text1"/>
        </w:rPr>
        <w:t>kili iş görüşmelerinin organizasyo</w:t>
      </w:r>
      <w:r w:rsidR="00B2209D" w:rsidRPr="0070113C">
        <w:rPr>
          <w:color w:val="000000" w:themeColor="text1"/>
        </w:rPr>
        <w:t>nu</w:t>
      </w:r>
      <w:r w:rsidRPr="0070113C">
        <w:rPr>
          <w:color w:val="000000" w:themeColor="text1"/>
        </w:rPr>
        <w:t xml:space="preserve">na </w:t>
      </w:r>
      <w:r w:rsidR="00895199" w:rsidRPr="0070113C">
        <w:rPr>
          <w:color w:val="000000" w:themeColor="text1"/>
        </w:rPr>
        <w:t>ilişkin giderler</w:t>
      </w:r>
      <w:r w:rsidR="00D81873" w:rsidRPr="0070113C">
        <w:rPr>
          <w:color w:val="000000" w:themeColor="text1"/>
        </w:rPr>
        <w:t>,</w:t>
      </w:r>
    </w:p>
    <w:p w:rsidR="001B087F" w:rsidRPr="0070113C" w:rsidRDefault="001B087F" w:rsidP="005048D4">
      <w:pPr>
        <w:pStyle w:val="Default"/>
        <w:ind w:left="708"/>
        <w:jc w:val="both"/>
        <w:rPr>
          <w:color w:val="000000" w:themeColor="text1"/>
        </w:rPr>
      </w:pPr>
      <w:r w:rsidRPr="0070113C">
        <w:rPr>
          <w:color w:val="000000" w:themeColor="text1"/>
        </w:rPr>
        <w:t>ç)Sanal ticaret heyeti faaliyetinin gerçekleştirildiği platformlara ödenen ücretler</w:t>
      </w:r>
    </w:p>
    <w:p w:rsidR="005048D4" w:rsidRPr="0070113C" w:rsidRDefault="001B087F" w:rsidP="005048D4">
      <w:pPr>
        <w:pStyle w:val="Default"/>
        <w:ind w:left="708"/>
        <w:jc w:val="both"/>
        <w:rPr>
          <w:color w:val="000000" w:themeColor="text1"/>
        </w:rPr>
      </w:pPr>
      <w:r w:rsidRPr="0070113C">
        <w:rPr>
          <w:color w:val="000000" w:themeColor="text1"/>
        </w:rPr>
        <w:t>d</w:t>
      </w:r>
      <w:r w:rsidR="0036187A" w:rsidRPr="0070113C">
        <w:rPr>
          <w:color w:val="000000" w:themeColor="text1"/>
        </w:rPr>
        <w:t>)Tercümanlık giderler</w:t>
      </w:r>
      <w:r w:rsidR="00D81873" w:rsidRPr="0070113C">
        <w:rPr>
          <w:color w:val="000000" w:themeColor="text1"/>
        </w:rPr>
        <w:t>i</w:t>
      </w:r>
    </w:p>
    <w:p w:rsidR="005048D4" w:rsidRPr="0070113C" w:rsidRDefault="005048D4" w:rsidP="005048D4">
      <w:pPr>
        <w:pStyle w:val="Default"/>
        <w:ind w:left="708"/>
        <w:jc w:val="both"/>
        <w:rPr>
          <w:b/>
          <w:color w:val="000000" w:themeColor="text1"/>
          <w:highlight w:val="yellow"/>
        </w:rPr>
      </w:pPr>
    </w:p>
    <w:p w:rsidR="004C0CA5" w:rsidRPr="004C0CA5" w:rsidRDefault="004C0CA5" w:rsidP="004C0CA5">
      <w:pPr>
        <w:shd w:val="clear" w:color="auto" w:fill="FFFFFF"/>
        <w:spacing w:after="0" w:line="240" w:lineRule="auto"/>
        <w:ind w:firstLine="709"/>
        <w:jc w:val="both"/>
        <w:rPr>
          <w:rFonts w:ascii="Calibri" w:eastAsia="Times New Roman" w:hAnsi="Calibri" w:cs="Calibri"/>
          <w:color w:val="000000" w:themeColor="text1"/>
          <w:lang w:eastAsia="tr-TR"/>
        </w:rPr>
      </w:pPr>
      <w:r w:rsidRPr="004C0CA5">
        <w:rPr>
          <w:rFonts w:ascii="Times New Roman" w:eastAsia="Times New Roman" w:hAnsi="Times New Roman" w:cs="Times New Roman"/>
          <w:color w:val="000000" w:themeColor="text1"/>
          <w:sz w:val="24"/>
          <w:szCs w:val="24"/>
          <w:lang w:eastAsia="tr-TR"/>
        </w:rPr>
        <w:t>(2) Birinci fıkranın (a) bendi kapsamındaki faaliyetlerin yabancı şirket, kurum ve kuruluşları hedeflemek üzere İngilizce ve/veya heyetin hedeflendiği ülke veya ülkelerin dillerinde yapılması zorunludur.</w:t>
      </w:r>
    </w:p>
    <w:p w:rsidR="0036187A" w:rsidRPr="0070113C" w:rsidRDefault="00C2492C" w:rsidP="00C2492C">
      <w:pPr>
        <w:spacing w:after="0"/>
        <w:ind w:firstLine="709"/>
        <w:jc w:val="both"/>
        <w:rPr>
          <w:rFonts w:ascii="Times New Roman" w:hAnsi="Times New Roman" w:cs="Times New Roman"/>
          <w:color w:val="000000" w:themeColor="text1"/>
          <w:sz w:val="24"/>
          <w:szCs w:val="24"/>
        </w:rPr>
      </w:pPr>
      <w:r w:rsidRPr="0070113C">
        <w:rPr>
          <w:rFonts w:ascii="Times New Roman" w:hAnsi="Times New Roman" w:cs="Times New Roman"/>
          <w:color w:val="000000" w:themeColor="text1"/>
          <w:sz w:val="24"/>
          <w:szCs w:val="24"/>
        </w:rPr>
        <w:t xml:space="preserve"> </w:t>
      </w:r>
    </w:p>
    <w:p w:rsidR="00CC5831" w:rsidRPr="0070113C" w:rsidRDefault="00CC5831" w:rsidP="00CC5831">
      <w:pPr>
        <w:spacing w:after="0"/>
        <w:ind w:firstLine="709"/>
        <w:jc w:val="both"/>
        <w:rPr>
          <w:rFonts w:ascii="Times New Roman" w:hAnsi="Times New Roman" w:cs="Times New Roman"/>
          <w:color w:val="000000" w:themeColor="text1"/>
          <w:sz w:val="24"/>
          <w:szCs w:val="24"/>
        </w:rPr>
      </w:pPr>
      <w:r w:rsidRPr="0070113C">
        <w:rPr>
          <w:rFonts w:ascii="Times New Roman" w:hAnsi="Times New Roman" w:cs="Times New Roman"/>
          <w:color w:val="000000" w:themeColor="text1"/>
          <w:sz w:val="24"/>
          <w:szCs w:val="24"/>
        </w:rPr>
        <w:t>(3) Birinci fıkranın (a) bendi kapsamındaki faaliyetlerin birden çok dilde yapılması durumunda; tanıtım harcamalarına ilişkin düzenlenen sözleşmeye konu tanıtım unsurlarının hangi ülkelerde kullanılacağının belirtilmesi gerekir.</w:t>
      </w:r>
    </w:p>
    <w:p w:rsidR="001B087F" w:rsidRDefault="001B087F" w:rsidP="00C2492C">
      <w:pPr>
        <w:spacing w:after="0"/>
        <w:ind w:firstLine="709"/>
        <w:jc w:val="both"/>
        <w:rPr>
          <w:rFonts w:ascii="Times New Roman" w:hAnsi="Times New Roman" w:cs="Times New Roman"/>
          <w:sz w:val="24"/>
          <w:szCs w:val="24"/>
        </w:rPr>
      </w:pPr>
    </w:p>
    <w:p w:rsidR="001B087F" w:rsidRPr="00920A02" w:rsidRDefault="00E5035C" w:rsidP="00DB7410">
      <w:pPr>
        <w:pStyle w:val="Default"/>
        <w:ind w:firstLine="708"/>
        <w:jc w:val="both"/>
        <w:rPr>
          <w:rFonts w:eastAsia="Times New Roman"/>
          <w:bCs/>
          <w:lang w:eastAsia="tr-TR"/>
        </w:rPr>
      </w:pPr>
      <w:r w:rsidRPr="00CA4D16">
        <w:rPr>
          <w:b/>
          <w:bCs/>
          <w:sz w:val="23"/>
          <w:szCs w:val="23"/>
        </w:rPr>
        <w:t xml:space="preserve">MADDE </w:t>
      </w:r>
      <w:r w:rsidR="0076242B" w:rsidRPr="00CA4D16">
        <w:rPr>
          <w:b/>
          <w:bCs/>
          <w:sz w:val="23"/>
          <w:szCs w:val="23"/>
        </w:rPr>
        <w:t>8</w:t>
      </w:r>
      <w:r w:rsidR="00224DF5" w:rsidRPr="00CA4D16">
        <w:rPr>
          <w:b/>
          <w:bCs/>
          <w:sz w:val="23"/>
          <w:szCs w:val="23"/>
        </w:rPr>
        <w:t xml:space="preserve">– </w:t>
      </w:r>
      <w:r w:rsidR="00473D99" w:rsidRPr="00CA4D16">
        <w:rPr>
          <w:rFonts w:eastAsia="Times New Roman"/>
          <w:bCs/>
          <w:lang w:eastAsia="tr-TR"/>
        </w:rPr>
        <w:t xml:space="preserve"> </w:t>
      </w:r>
      <w:r w:rsidR="001B087F" w:rsidRPr="00CA4D16">
        <w:rPr>
          <w:rFonts w:eastAsia="Times New Roman"/>
          <w:bCs/>
          <w:lang w:eastAsia="tr-TR"/>
        </w:rPr>
        <w:t>(</w:t>
      </w:r>
      <w:r w:rsidR="00473D99" w:rsidRPr="00CA4D16">
        <w:rPr>
          <w:rFonts w:eastAsia="Times New Roman"/>
          <w:bCs/>
          <w:lang w:eastAsia="tr-TR"/>
        </w:rPr>
        <w:t>1</w:t>
      </w:r>
      <w:r w:rsidR="001B087F" w:rsidRPr="00CA4D16">
        <w:rPr>
          <w:rFonts w:eastAsia="Times New Roman"/>
          <w:bCs/>
          <w:lang w:eastAsia="tr-TR"/>
        </w:rPr>
        <w:t xml:space="preserve">) </w:t>
      </w:r>
      <w:r w:rsidR="00920A02" w:rsidRPr="00CA4D16">
        <w:rPr>
          <w:rFonts w:eastAsia="Times New Roman"/>
          <w:bCs/>
          <w:lang w:eastAsia="tr-TR"/>
        </w:rPr>
        <w:t xml:space="preserve">Kararın </w:t>
      </w:r>
      <w:r w:rsidR="001B087F" w:rsidRPr="00CA4D16">
        <w:rPr>
          <w:rFonts w:eastAsia="Times New Roman"/>
          <w:bCs/>
          <w:lang w:eastAsia="tr-TR"/>
        </w:rPr>
        <w:t xml:space="preserve"> </w:t>
      </w:r>
      <w:r w:rsidR="0070113C" w:rsidRPr="00CA4D16">
        <w:rPr>
          <w:rFonts w:eastAsia="Times New Roman"/>
          <w:bCs/>
          <w:lang w:eastAsia="tr-TR"/>
        </w:rPr>
        <w:t>8 inci</w:t>
      </w:r>
      <w:r w:rsidR="001B087F" w:rsidRPr="00F36263">
        <w:rPr>
          <w:rFonts w:eastAsia="Times New Roman"/>
          <w:bCs/>
          <w:lang w:eastAsia="tr-TR"/>
        </w:rPr>
        <w:t xml:space="preserve"> maddesi uyarınca </w:t>
      </w:r>
      <w:r w:rsidR="00920A02" w:rsidRPr="00F36263">
        <w:rPr>
          <w:rFonts w:eastAsia="Times New Roman"/>
          <w:bCs/>
          <w:lang w:eastAsia="tr-TR"/>
        </w:rPr>
        <w:t>sanal ticaret heyeti</w:t>
      </w:r>
      <w:r w:rsidR="001B087F" w:rsidRPr="00F36263">
        <w:rPr>
          <w:rFonts w:eastAsia="Times New Roman"/>
          <w:bCs/>
          <w:lang w:eastAsia="tr-TR"/>
        </w:rPr>
        <w:t xml:space="preserve"> faaliyetinin Bakanlık temsilcisi tarafından izlendiği durumlarda Bakanlık temsilcisi tarafından EK </w:t>
      </w:r>
      <w:r w:rsidR="00B3539A">
        <w:rPr>
          <w:rFonts w:eastAsia="Times New Roman"/>
          <w:bCs/>
          <w:lang w:eastAsia="tr-TR"/>
        </w:rPr>
        <w:t>B</w:t>
      </w:r>
      <w:r w:rsidR="001B087F" w:rsidRPr="00F36263">
        <w:rPr>
          <w:rFonts w:eastAsia="Times New Roman"/>
          <w:bCs/>
          <w:lang w:eastAsia="tr-TR"/>
        </w:rPr>
        <w:t>-</w:t>
      </w:r>
      <w:r w:rsidR="00B3539A">
        <w:rPr>
          <w:rFonts w:eastAsia="Times New Roman"/>
          <w:bCs/>
          <w:lang w:eastAsia="tr-TR"/>
        </w:rPr>
        <w:t xml:space="preserve">8 </w:t>
      </w:r>
      <w:r w:rsidR="001B087F" w:rsidRPr="00F36263">
        <w:rPr>
          <w:rFonts w:eastAsia="Times New Roman"/>
          <w:bCs/>
          <w:lang w:eastAsia="tr-TR"/>
        </w:rPr>
        <w:t>(S</w:t>
      </w:r>
      <w:r w:rsidR="00B3539A">
        <w:rPr>
          <w:rFonts w:eastAsia="Times New Roman"/>
          <w:bCs/>
          <w:lang w:eastAsia="tr-TR"/>
        </w:rPr>
        <w:t>ana</w:t>
      </w:r>
      <w:r w:rsidR="001B087F" w:rsidRPr="00F36263">
        <w:rPr>
          <w:rFonts w:eastAsia="Times New Roman"/>
          <w:bCs/>
          <w:lang w:eastAsia="tr-TR"/>
        </w:rPr>
        <w:t xml:space="preserve">l Ticaret Heyeti Değerlendirme Formu-Bakanlık) kullanılır ve ilgili faaliyetlere ilişkin destek başvurusu sonuçlandırılırken EK </w:t>
      </w:r>
      <w:r w:rsidR="00B3539A">
        <w:rPr>
          <w:rFonts w:eastAsia="Times New Roman"/>
          <w:bCs/>
          <w:lang w:eastAsia="tr-TR"/>
        </w:rPr>
        <w:t>B</w:t>
      </w:r>
      <w:r w:rsidR="001B087F" w:rsidRPr="00F36263">
        <w:rPr>
          <w:rFonts w:eastAsia="Times New Roman"/>
          <w:bCs/>
          <w:lang w:eastAsia="tr-TR"/>
        </w:rPr>
        <w:t>-</w:t>
      </w:r>
      <w:r w:rsidR="00B3539A">
        <w:rPr>
          <w:rFonts w:eastAsia="Times New Roman"/>
          <w:bCs/>
          <w:lang w:eastAsia="tr-TR"/>
        </w:rPr>
        <w:t>8’d</w:t>
      </w:r>
      <w:r w:rsidR="001B087F" w:rsidRPr="00F36263">
        <w:rPr>
          <w:rFonts w:eastAsia="Times New Roman"/>
          <w:bCs/>
          <w:lang w:eastAsia="tr-TR"/>
        </w:rPr>
        <w:t>e (S</w:t>
      </w:r>
      <w:r w:rsidR="00B3539A">
        <w:rPr>
          <w:rFonts w:eastAsia="Times New Roman"/>
          <w:bCs/>
          <w:lang w:eastAsia="tr-TR"/>
        </w:rPr>
        <w:t>anal</w:t>
      </w:r>
      <w:r w:rsidR="001B087F" w:rsidRPr="00F36263">
        <w:rPr>
          <w:rFonts w:eastAsia="Times New Roman"/>
          <w:bCs/>
          <w:lang w:eastAsia="tr-TR"/>
        </w:rPr>
        <w:t xml:space="preserve"> Ticaret Heyeti Değerlendirme Formu-Bakanlık) yer alan bilgiler esas alınır.</w:t>
      </w:r>
    </w:p>
    <w:p w:rsidR="001B087F" w:rsidRPr="00DE4555" w:rsidRDefault="001B087F" w:rsidP="00DE4555">
      <w:pPr>
        <w:spacing w:after="0"/>
        <w:ind w:firstLine="709"/>
        <w:jc w:val="both"/>
        <w:rPr>
          <w:rFonts w:ascii="Times New Roman" w:hAnsi="Times New Roman" w:cs="Times New Roman"/>
          <w:sz w:val="24"/>
          <w:szCs w:val="24"/>
        </w:rPr>
      </w:pPr>
    </w:p>
    <w:p w:rsidR="001B087F" w:rsidRPr="00DE4555" w:rsidRDefault="001B087F" w:rsidP="00DB7410">
      <w:pPr>
        <w:pStyle w:val="Default"/>
        <w:ind w:firstLine="708"/>
      </w:pPr>
      <w:r w:rsidRPr="00DE4555">
        <w:rPr>
          <w:b/>
          <w:bCs/>
        </w:rPr>
        <w:t xml:space="preserve">Onay Başvurusu ve Değerlendirme </w:t>
      </w:r>
    </w:p>
    <w:p w:rsidR="001B087F" w:rsidRPr="00DE4555" w:rsidRDefault="001B087F" w:rsidP="001B6141">
      <w:pPr>
        <w:pStyle w:val="Default"/>
        <w:ind w:firstLine="708"/>
        <w:jc w:val="both"/>
      </w:pPr>
      <w:r w:rsidRPr="00DE4555">
        <w:rPr>
          <w:b/>
          <w:bCs/>
        </w:rPr>
        <w:t xml:space="preserve">MADDE </w:t>
      </w:r>
      <w:r w:rsidR="0076242B">
        <w:rPr>
          <w:b/>
          <w:bCs/>
        </w:rPr>
        <w:t>9</w:t>
      </w:r>
      <w:r w:rsidR="00DB7410" w:rsidRPr="00DE4555">
        <w:rPr>
          <w:b/>
          <w:bCs/>
        </w:rPr>
        <w:t xml:space="preserve"> </w:t>
      </w:r>
      <w:r w:rsidR="00206E8B" w:rsidRPr="00F36263">
        <w:rPr>
          <w:b/>
          <w:bCs/>
          <w:sz w:val="23"/>
          <w:szCs w:val="23"/>
        </w:rPr>
        <w:t>–</w:t>
      </w:r>
      <w:r w:rsidR="00DB7410" w:rsidRPr="00DE4555">
        <w:rPr>
          <w:b/>
          <w:bCs/>
        </w:rPr>
        <w:t xml:space="preserve"> </w:t>
      </w:r>
      <w:r w:rsidRPr="00DE4555">
        <w:t xml:space="preserve">(1) İşbirliği kuruluşlarının tek başına veya diğer işbirliği kuruluşları ile birlikte düzenleyeceği </w:t>
      </w:r>
      <w:r w:rsidR="00473D99" w:rsidRPr="00DE4555">
        <w:rPr>
          <w:rFonts w:eastAsia="Times New Roman"/>
          <w:bCs/>
          <w:lang w:eastAsia="tr-TR"/>
        </w:rPr>
        <w:t xml:space="preserve">sanal ticaret heyeti </w:t>
      </w:r>
      <w:r w:rsidR="00473D99" w:rsidRPr="00DE4555">
        <w:t>faaliyetleri</w:t>
      </w:r>
      <w:r w:rsidRPr="00DE4555">
        <w:t xml:space="preserve"> için, </w:t>
      </w:r>
      <w:r w:rsidRPr="00EE4B35">
        <w:t xml:space="preserve">EK </w:t>
      </w:r>
      <w:r w:rsidR="00B3539A">
        <w:t>B</w:t>
      </w:r>
      <w:r w:rsidRPr="00EE4B35">
        <w:t>’de belirtilen</w:t>
      </w:r>
      <w:r w:rsidRPr="00DE4555">
        <w:t xml:space="preserve"> başvuru belgeleri ile birlikte program başlangıç tarihinden en az </w:t>
      </w:r>
      <w:r w:rsidR="00473D99" w:rsidRPr="00DE4555">
        <w:t>1</w:t>
      </w:r>
      <w:r w:rsidR="00E12491">
        <w:t xml:space="preserve"> </w:t>
      </w:r>
      <w:r w:rsidRPr="00DE4555">
        <w:t>(</w:t>
      </w:r>
      <w:r w:rsidR="00473D99" w:rsidRPr="00DE4555">
        <w:t>bir</w:t>
      </w:r>
      <w:r w:rsidRPr="00DE4555">
        <w:t xml:space="preserve">) ay önce Bakanlığa (İhracat Genel Müdürlüğü) onay başvurusunda bulunulur. Heyet programlarının değerlendirmeye alınabilmesi için, program taslağı ve tahmini bütçenin Bakanlığa (İhracat Genel Müdürlüğü) ibraz edilmesi gerekir. </w:t>
      </w:r>
    </w:p>
    <w:p w:rsidR="00473D99" w:rsidRPr="00DE4555" w:rsidRDefault="00473D99" w:rsidP="001B6141">
      <w:pPr>
        <w:pStyle w:val="Default"/>
        <w:jc w:val="both"/>
      </w:pPr>
    </w:p>
    <w:p w:rsidR="001B087F" w:rsidRPr="00DE4555" w:rsidRDefault="001B087F" w:rsidP="001B6141">
      <w:pPr>
        <w:pStyle w:val="Default"/>
        <w:ind w:firstLine="708"/>
        <w:jc w:val="both"/>
      </w:pPr>
      <w:r w:rsidRPr="00DE4555">
        <w:t xml:space="preserve">(2) Başvuru dosyasında eksik belge olması durumunda, işbirliği kuruluşuna eksik belge bildirim yazısı iletilir. </w:t>
      </w:r>
    </w:p>
    <w:p w:rsidR="001B087F" w:rsidRPr="00DE4555" w:rsidRDefault="001B087F" w:rsidP="001B6141">
      <w:pPr>
        <w:pStyle w:val="Default"/>
        <w:jc w:val="both"/>
      </w:pPr>
    </w:p>
    <w:p w:rsidR="001B087F" w:rsidRDefault="001B087F" w:rsidP="001B6141">
      <w:pPr>
        <w:pStyle w:val="Default"/>
        <w:ind w:firstLine="708"/>
        <w:jc w:val="both"/>
      </w:pPr>
      <w:r w:rsidRPr="00DE4555">
        <w:t>(</w:t>
      </w:r>
      <w:r w:rsidR="00C1609E">
        <w:t>3</w:t>
      </w:r>
      <w:r w:rsidRPr="00DE4555">
        <w:t xml:space="preserve">) </w:t>
      </w:r>
      <w:r w:rsidR="00473D99" w:rsidRPr="00DE4555">
        <w:rPr>
          <w:rFonts w:eastAsia="Times New Roman"/>
          <w:bCs/>
          <w:lang w:eastAsia="tr-TR"/>
        </w:rPr>
        <w:t>Sanal ticaret heyeti</w:t>
      </w:r>
      <w:r w:rsidR="00473D99" w:rsidRPr="00DE4555">
        <w:t xml:space="preserve"> faaliyetlerinin</w:t>
      </w:r>
      <w:r w:rsidRPr="00DE4555">
        <w:t xml:space="preserve"> onaylanması </w:t>
      </w:r>
      <w:r w:rsidRPr="006C3B6A">
        <w:t>için EK-</w:t>
      </w:r>
      <w:r w:rsidR="00B3539A">
        <w:t>B</w:t>
      </w:r>
      <w:r w:rsidRPr="006C3B6A">
        <w:t>’de yer</w:t>
      </w:r>
      <w:r w:rsidRPr="00DE4555">
        <w:t xml:space="preserve"> alan tüm belgelerin tamamlanmış olması gerekir. </w:t>
      </w:r>
    </w:p>
    <w:p w:rsidR="00C1609E" w:rsidRDefault="00C1609E" w:rsidP="001B6141">
      <w:pPr>
        <w:pStyle w:val="Default"/>
        <w:ind w:firstLine="708"/>
        <w:jc w:val="both"/>
      </w:pPr>
    </w:p>
    <w:p w:rsidR="00C1609E" w:rsidRPr="00DE4555" w:rsidRDefault="00C1609E" w:rsidP="001B6141">
      <w:pPr>
        <w:pStyle w:val="Default"/>
        <w:ind w:firstLine="708"/>
        <w:jc w:val="both"/>
      </w:pPr>
      <w:r w:rsidRPr="00A73D40">
        <w:t>(4) Bakanlık (İhracat Genel Müdürlüğü), başvuruyu; içerik, şekil ve bütünlük açısından inceleyerek olduğu gibi kabul edebilir, değişiklik önerilerinde bulunabilir veya reddedebilir.</w:t>
      </w:r>
    </w:p>
    <w:p w:rsidR="001B087F" w:rsidRPr="00DE4555" w:rsidRDefault="001B087F" w:rsidP="001B6141">
      <w:pPr>
        <w:pStyle w:val="Default"/>
        <w:jc w:val="both"/>
      </w:pPr>
    </w:p>
    <w:p w:rsidR="001B087F" w:rsidRPr="00DE4555" w:rsidRDefault="00C1609E" w:rsidP="001B6141">
      <w:pPr>
        <w:pStyle w:val="Default"/>
        <w:ind w:firstLine="708"/>
        <w:jc w:val="both"/>
      </w:pPr>
      <w:r>
        <w:t>(5</w:t>
      </w:r>
      <w:r w:rsidR="001B087F" w:rsidRPr="00C1609E">
        <w:t xml:space="preserve">) İşbirliği kuruluşu, gerçekleştireceği heyete ilişkin değişiklik </w:t>
      </w:r>
      <w:r w:rsidR="006C3B6A" w:rsidRPr="00C1609E">
        <w:t>taleplerini söz</w:t>
      </w:r>
      <w:r w:rsidR="001B087F" w:rsidRPr="00C1609E">
        <w:t xml:space="preserve"> konusu programın başlangıç tarihinden en az 15 (onbeş) gün önce Bakanlığa (İhracat Genel Müdürlüğü) bildirir. Değişiklik taleplerini Bakanlık (İhracat Genel Müdürlüğü) inceler ve sonuçlandırır.</w:t>
      </w:r>
      <w:r w:rsidR="001B087F" w:rsidRPr="00DE4555">
        <w:t xml:space="preserve"> </w:t>
      </w:r>
    </w:p>
    <w:p w:rsidR="00EB42D2" w:rsidRPr="00DE4555" w:rsidRDefault="00EB42D2" w:rsidP="001B6141">
      <w:pPr>
        <w:pStyle w:val="Default"/>
        <w:jc w:val="both"/>
      </w:pPr>
    </w:p>
    <w:p w:rsidR="00EB42D2" w:rsidRPr="00C1609E" w:rsidRDefault="00C1609E" w:rsidP="001B6141">
      <w:pPr>
        <w:pStyle w:val="Default"/>
        <w:ind w:firstLine="708"/>
        <w:jc w:val="both"/>
      </w:pPr>
      <w:r>
        <w:t>(6</w:t>
      </w:r>
      <w:r w:rsidR="00EB42D2" w:rsidRPr="00DE4555">
        <w:t xml:space="preserve">) İşbirliği kuruluşları, onaylanan heyetlere ilişkin kesinleşmiş katılımcı bilgilerini, </w:t>
      </w:r>
      <w:r w:rsidR="00EB42D2" w:rsidRPr="00142408">
        <w:t xml:space="preserve">EK </w:t>
      </w:r>
      <w:r w:rsidR="00B3539A">
        <w:t>B</w:t>
      </w:r>
      <w:r w:rsidR="00EB42D2" w:rsidRPr="00142408">
        <w:t>-2 (S</w:t>
      </w:r>
      <w:r w:rsidR="00B3539A">
        <w:t>anal</w:t>
      </w:r>
      <w:r w:rsidR="00EB42D2" w:rsidRPr="00142408">
        <w:t xml:space="preserve"> Ticaret Heyeti Katılımcı Şirket Bilgi Formu) ve varsa heyete yeni eklenen şirketlere </w:t>
      </w:r>
      <w:r w:rsidR="00EB42D2" w:rsidRPr="00C1609E">
        <w:t xml:space="preserve">ait EK </w:t>
      </w:r>
      <w:r w:rsidR="00B3539A" w:rsidRPr="00C1609E">
        <w:t>B</w:t>
      </w:r>
      <w:r w:rsidR="00EB42D2" w:rsidRPr="00C1609E">
        <w:t>-3 (S</w:t>
      </w:r>
      <w:r w:rsidR="00B3539A" w:rsidRPr="00C1609E">
        <w:t>ana</w:t>
      </w:r>
      <w:r w:rsidR="00EB42D2" w:rsidRPr="00C1609E">
        <w:t xml:space="preserve">l Ticaret Heyeti Katılımcı Şirket Talep Yazısı) ile programın başlangıç tarihinden en geç 1 iş günü öncesine kadar Bakanlığa (İhracat Genel Müdürlüğü) iletir. </w:t>
      </w:r>
    </w:p>
    <w:p w:rsidR="00EB42D2" w:rsidRPr="00C1609E" w:rsidRDefault="00EB42D2" w:rsidP="001B6141">
      <w:pPr>
        <w:pStyle w:val="Default"/>
        <w:jc w:val="both"/>
        <w:rPr>
          <w:color w:val="000000" w:themeColor="text1"/>
        </w:rPr>
      </w:pPr>
    </w:p>
    <w:p w:rsidR="006C3B6A" w:rsidRPr="00C1609E" w:rsidRDefault="00EB42D2" w:rsidP="001B6141">
      <w:pPr>
        <w:pStyle w:val="Default"/>
        <w:ind w:firstLine="708"/>
        <w:jc w:val="both"/>
        <w:rPr>
          <w:color w:val="000000" w:themeColor="text1"/>
        </w:rPr>
      </w:pPr>
      <w:r w:rsidRPr="00C1609E">
        <w:rPr>
          <w:color w:val="000000" w:themeColor="text1"/>
        </w:rPr>
        <w:t>(</w:t>
      </w:r>
      <w:r w:rsidR="00C1609E">
        <w:rPr>
          <w:color w:val="000000" w:themeColor="text1"/>
        </w:rPr>
        <w:t>7</w:t>
      </w:r>
      <w:r w:rsidRPr="00C1609E">
        <w:rPr>
          <w:color w:val="000000" w:themeColor="text1"/>
        </w:rPr>
        <w:t xml:space="preserve">) Sanal ticaret heyetlerine aynı sektörde ve/veya alt </w:t>
      </w:r>
      <w:r w:rsidR="006C3B6A" w:rsidRPr="00C1609E">
        <w:rPr>
          <w:color w:val="000000" w:themeColor="text1"/>
        </w:rPr>
        <w:t xml:space="preserve">ve/veya tamamlayıcı </w:t>
      </w:r>
      <w:r w:rsidRPr="00C1609E">
        <w:rPr>
          <w:color w:val="000000" w:themeColor="text1"/>
        </w:rPr>
        <w:t xml:space="preserve">sektörlerde faaliyet gösteren şirketler katılabilir. </w:t>
      </w:r>
    </w:p>
    <w:p w:rsidR="006C3B6A" w:rsidRPr="00C1609E" w:rsidRDefault="006C3B6A" w:rsidP="001B6141">
      <w:pPr>
        <w:pStyle w:val="Default"/>
        <w:ind w:firstLine="708"/>
        <w:jc w:val="both"/>
        <w:rPr>
          <w:color w:val="000000" w:themeColor="text1"/>
        </w:rPr>
      </w:pPr>
    </w:p>
    <w:p w:rsidR="00EB42D2" w:rsidRPr="00C1609E" w:rsidRDefault="00EB42D2" w:rsidP="001B6141">
      <w:pPr>
        <w:pStyle w:val="Default"/>
        <w:ind w:firstLine="708"/>
        <w:jc w:val="both"/>
        <w:rPr>
          <w:color w:val="000000" w:themeColor="text1"/>
        </w:rPr>
      </w:pPr>
      <w:r w:rsidRPr="00C1609E">
        <w:rPr>
          <w:color w:val="000000" w:themeColor="text1"/>
        </w:rPr>
        <w:t>(</w:t>
      </w:r>
      <w:r w:rsidR="00C1609E">
        <w:rPr>
          <w:color w:val="000000" w:themeColor="text1"/>
        </w:rPr>
        <w:t>8</w:t>
      </w:r>
      <w:r w:rsidR="00C1609E" w:rsidRPr="00C1609E">
        <w:rPr>
          <w:color w:val="000000" w:themeColor="text1"/>
        </w:rPr>
        <w:t>)</w:t>
      </w:r>
      <w:r w:rsidRPr="00C1609E">
        <w:rPr>
          <w:color w:val="000000" w:themeColor="text1"/>
        </w:rPr>
        <w:t xml:space="preserve"> Sanal ticaret heyetlerinde en az </w:t>
      </w:r>
      <w:r w:rsidR="00C1609E" w:rsidRPr="00C1609E">
        <w:rPr>
          <w:color w:val="000000" w:themeColor="text1"/>
        </w:rPr>
        <w:t>10</w:t>
      </w:r>
      <w:r w:rsidRPr="00C1609E">
        <w:rPr>
          <w:color w:val="000000" w:themeColor="text1"/>
        </w:rPr>
        <w:t xml:space="preserve"> şirketin katıldığı başvurular değerlendirmeye alınır. </w:t>
      </w:r>
    </w:p>
    <w:p w:rsidR="00EB42D2" w:rsidRPr="00C1609E" w:rsidRDefault="00EB42D2" w:rsidP="00C1609E">
      <w:pPr>
        <w:pStyle w:val="Default"/>
        <w:jc w:val="both"/>
        <w:rPr>
          <w:color w:val="000000" w:themeColor="text1"/>
        </w:rPr>
      </w:pPr>
    </w:p>
    <w:p w:rsidR="006C1700" w:rsidRPr="00C1609E" w:rsidRDefault="00C1609E" w:rsidP="006C1700">
      <w:pPr>
        <w:pStyle w:val="Default"/>
        <w:ind w:firstLine="708"/>
        <w:jc w:val="both"/>
        <w:rPr>
          <w:color w:val="000000" w:themeColor="text1"/>
        </w:rPr>
      </w:pPr>
      <w:r>
        <w:rPr>
          <w:color w:val="000000" w:themeColor="text1"/>
        </w:rPr>
        <w:t>(9</w:t>
      </w:r>
      <w:r w:rsidR="00EB42D2" w:rsidRPr="00C1609E">
        <w:rPr>
          <w:color w:val="000000" w:themeColor="text1"/>
        </w:rPr>
        <w:t xml:space="preserve">) Hazırlanan tanıtım </w:t>
      </w:r>
      <w:r w:rsidR="000160B4" w:rsidRPr="00C1609E">
        <w:rPr>
          <w:bCs/>
          <w:color w:val="000000" w:themeColor="text1"/>
        </w:rPr>
        <w:t>unsurlarında</w:t>
      </w:r>
      <w:r w:rsidR="00EB42D2" w:rsidRPr="00C1609E">
        <w:rPr>
          <w:color w:val="000000" w:themeColor="text1"/>
        </w:rPr>
        <w:t xml:space="preserve"> Ticaret Bakanlığı ve Türkiye Markası Logosu kullanılır.</w:t>
      </w:r>
      <w:r w:rsidR="00DB7410" w:rsidRPr="00C1609E">
        <w:rPr>
          <w:color w:val="000000" w:themeColor="text1"/>
        </w:rPr>
        <w:t xml:space="preserve"> </w:t>
      </w:r>
      <w:r w:rsidR="00EB42D2" w:rsidRPr="00C1609E">
        <w:rPr>
          <w:color w:val="000000" w:themeColor="text1"/>
        </w:rPr>
        <w:t xml:space="preserve"> </w:t>
      </w:r>
    </w:p>
    <w:p w:rsidR="006C1700" w:rsidRPr="00C1609E" w:rsidRDefault="006C1700" w:rsidP="00C1609E">
      <w:pPr>
        <w:pStyle w:val="Default"/>
        <w:jc w:val="both"/>
        <w:rPr>
          <w:color w:val="000000" w:themeColor="text1"/>
        </w:rPr>
      </w:pPr>
    </w:p>
    <w:p w:rsidR="00C1609E" w:rsidRPr="00C1609E" w:rsidRDefault="00C1609E" w:rsidP="001B6141">
      <w:pPr>
        <w:pStyle w:val="Default"/>
        <w:ind w:firstLine="708"/>
        <w:jc w:val="both"/>
        <w:rPr>
          <w:color w:val="000000" w:themeColor="text1"/>
        </w:rPr>
      </w:pPr>
      <w:r>
        <w:rPr>
          <w:color w:val="000000" w:themeColor="text1"/>
          <w:shd w:val="clear" w:color="auto" w:fill="FFFFFF"/>
        </w:rPr>
        <w:t>(10</w:t>
      </w:r>
      <w:r w:rsidRPr="00C1609E">
        <w:rPr>
          <w:color w:val="000000" w:themeColor="text1"/>
          <w:shd w:val="clear" w:color="auto" w:fill="FFFFFF"/>
        </w:rPr>
        <w:t>) İşbirliği kuruluşu, desteğe konu sanal ticaret heyetinin görüntülenebilmesi ve takip edilebilmesi için Bakanlığa gerekli tanımlamaları (kullanıcı adı, şifre vb.) sağlamakla yükümlüdür.</w:t>
      </w:r>
    </w:p>
    <w:p w:rsidR="00C1609E" w:rsidRPr="00C1609E" w:rsidRDefault="00C1609E" w:rsidP="001B6141">
      <w:pPr>
        <w:pStyle w:val="Default"/>
        <w:ind w:firstLine="708"/>
        <w:jc w:val="both"/>
        <w:rPr>
          <w:color w:val="000000" w:themeColor="text1"/>
        </w:rPr>
      </w:pPr>
    </w:p>
    <w:p w:rsidR="00C1609E" w:rsidRDefault="00C1609E" w:rsidP="00C1609E">
      <w:pPr>
        <w:pStyle w:val="Default"/>
        <w:ind w:firstLine="708"/>
        <w:jc w:val="both"/>
        <w:rPr>
          <w:color w:val="000000" w:themeColor="text1"/>
        </w:rPr>
      </w:pPr>
      <w:r w:rsidRPr="00C1609E">
        <w:rPr>
          <w:color w:val="000000" w:themeColor="text1"/>
        </w:rPr>
        <w:t>(</w:t>
      </w:r>
      <w:r>
        <w:rPr>
          <w:color w:val="000000" w:themeColor="text1"/>
        </w:rPr>
        <w:t>11</w:t>
      </w:r>
      <w:r w:rsidRPr="00C1609E">
        <w:rPr>
          <w:color w:val="000000" w:themeColor="text1"/>
        </w:rPr>
        <w:t xml:space="preserve">) Birinci fıkrada yer alan hükümlere tabi olmaksızın özel ve zorunlu hallerde, başvuruda bulunan işbirliği kuruluşlarının tek başına veya diğer işbirliği kuruluşları ile birlikte düzenleyeceği </w:t>
      </w:r>
      <w:r w:rsidRPr="00C1609E">
        <w:rPr>
          <w:rFonts w:eastAsia="Times New Roman"/>
          <w:bCs/>
          <w:color w:val="000000" w:themeColor="text1"/>
          <w:lang w:eastAsia="tr-TR"/>
        </w:rPr>
        <w:t>sanal ticaret heyeti</w:t>
      </w:r>
      <w:r w:rsidRPr="00C1609E">
        <w:rPr>
          <w:color w:val="000000" w:themeColor="text1"/>
        </w:rPr>
        <w:t xml:space="preserve"> faaliyetlerini destek kapsamına almaya Bakanlık (İhracat Genel Müdürlüğü) yetkilidir. </w:t>
      </w:r>
    </w:p>
    <w:p w:rsidR="00217692" w:rsidRDefault="00217692" w:rsidP="00C1609E">
      <w:pPr>
        <w:pStyle w:val="Default"/>
        <w:ind w:firstLine="708"/>
        <w:jc w:val="both"/>
        <w:rPr>
          <w:color w:val="000000" w:themeColor="text1"/>
        </w:rPr>
      </w:pPr>
    </w:p>
    <w:p w:rsidR="00217692" w:rsidRDefault="00217692" w:rsidP="00C1609E">
      <w:pPr>
        <w:pStyle w:val="Default"/>
        <w:ind w:firstLine="708"/>
        <w:jc w:val="both"/>
        <w:rPr>
          <w:color w:val="000000" w:themeColor="text1"/>
        </w:rPr>
      </w:pPr>
    </w:p>
    <w:p w:rsidR="00217692" w:rsidRDefault="00217692" w:rsidP="00217692">
      <w:pPr>
        <w:pStyle w:val="Default"/>
        <w:ind w:firstLine="708"/>
        <w:jc w:val="center"/>
      </w:pPr>
      <w:r w:rsidRPr="004C7931">
        <w:rPr>
          <w:b/>
        </w:rPr>
        <w:t>Sanal Yurtdışı Pazarlama Faaliyeti</w:t>
      </w:r>
      <w:r>
        <w:rPr>
          <w:b/>
        </w:rPr>
        <w:t xml:space="preserve"> Desteği</w:t>
      </w:r>
    </w:p>
    <w:p w:rsidR="00217692" w:rsidRDefault="00217692" w:rsidP="00217692">
      <w:pPr>
        <w:pStyle w:val="Default"/>
        <w:ind w:firstLine="708"/>
        <w:jc w:val="both"/>
      </w:pPr>
    </w:p>
    <w:p w:rsidR="00217692" w:rsidRPr="00F81F76" w:rsidRDefault="00217692" w:rsidP="00217692">
      <w:pPr>
        <w:pStyle w:val="Default"/>
        <w:ind w:firstLine="708"/>
        <w:jc w:val="both"/>
        <w:rPr>
          <w:b/>
        </w:rPr>
      </w:pPr>
      <w:r w:rsidRPr="00F81F76">
        <w:rPr>
          <w:b/>
        </w:rPr>
        <w:t xml:space="preserve">Destek Kapsamı </w:t>
      </w:r>
    </w:p>
    <w:p w:rsidR="00217692" w:rsidRDefault="00217692" w:rsidP="00217692">
      <w:pPr>
        <w:pStyle w:val="Default"/>
        <w:ind w:firstLine="708"/>
        <w:jc w:val="both"/>
      </w:pPr>
    </w:p>
    <w:p w:rsidR="00217692" w:rsidRDefault="00217692" w:rsidP="00217692">
      <w:pPr>
        <w:pStyle w:val="Default"/>
        <w:ind w:firstLine="708"/>
        <w:jc w:val="both"/>
      </w:pPr>
      <w:r>
        <w:rPr>
          <w:b/>
        </w:rPr>
        <w:t>MADDE 9/A</w:t>
      </w:r>
      <w:r>
        <w:t xml:space="preserve"> </w:t>
      </w:r>
      <w:r w:rsidR="006C5C66">
        <w:rPr>
          <w:b/>
          <w:color w:val="auto"/>
          <w:shd w:val="clear" w:color="auto" w:fill="FFFFFF"/>
        </w:rPr>
        <w:t>(Ek</w:t>
      </w:r>
      <w:r w:rsidR="006C5C66" w:rsidRPr="006C5C66">
        <w:rPr>
          <w:b/>
          <w:color w:val="auto"/>
          <w:shd w:val="clear" w:color="auto" w:fill="FFFFFF"/>
        </w:rPr>
        <w:t>:11/02/2021)</w:t>
      </w:r>
      <w:r w:rsidR="006C5C66" w:rsidRPr="005B7C3E">
        <w:rPr>
          <w:color w:val="auto"/>
          <w:shd w:val="clear" w:color="auto" w:fill="FFFFFF"/>
        </w:rPr>
        <w:t xml:space="preserve"> </w:t>
      </w:r>
      <w:r>
        <w:t xml:space="preserve">(1) </w:t>
      </w:r>
      <w:r w:rsidRPr="00D629D9">
        <w:t xml:space="preserve">Bakanlık koordinasyonunda işbirliği kuruluşunca UR-GE Projeleri kapsamında </w:t>
      </w:r>
      <w:r w:rsidRPr="005B7C3E">
        <w:rPr>
          <w:color w:val="000000" w:themeColor="text1"/>
        </w:rPr>
        <w:t xml:space="preserve">düzenlenecek ikili iş görüşmelerini içeren </w:t>
      </w:r>
      <w:r>
        <w:t xml:space="preserve">sanal yurt dışı pazarlama faaliyeti çerçevesinde aşağıda belirtilen giderler desteklenir: </w:t>
      </w:r>
    </w:p>
    <w:p w:rsidR="00217692" w:rsidRDefault="00217692" w:rsidP="00217692">
      <w:pPr>
        <w:pStyle w:val="Default"/>
        <w:ind w:firstLine="708"/>
        <w:jc w:val="both"/>
      </w:pPr>
    </w:p>
    <w:p w:rsidR="00217692" w:rsidRDefault="00217692" w:rsidP="00217692">
      <w:pPr>
        <w:pStyle w:val="Default"/>
        <w:ind w:firstLine="708"/>
        <w:jc w:val="both"/>
      </w:pPr>
      <w:r>
        <w:t>a) Sanal yurt dışı pazarlama faaliyetinin tanıtımına yönelik internet, mobil ve benzeri dijital ortamları da içeren yazılı ve görsel iletişim veya reklam kampanyalarına dair hizmet giderleri,</w:t>
      </w:r>
    </w:p>
    <w:p w:rsidR="00217692" w:rsidRDefault="00217692" w:rsidP="00217692">
      <w:pPr>
        <w:pStyle w:val="Default"/>
        <w:ind w:firstLine="708"/>
        <w:jc w:val="both"/>
      </w:pPr>
      <w:r>
        <w:t>b) Sanal yurt dışı pazarlama faaliyetinin planlaması ve koordinasyonuna yönelik hizmet giderleri,</w:t>
      </w:r>
    </w:p>
    <w:p w:rsidR="00217692" w:rsidRDefault="00217692" w:rsidP="00217692">
      <w:pPr>
        <w:pStyle w:val="Default"/>
        <w:ind w:firstLine="708"/>
        <w:jc w:val="both"/>
      </w:pPr>
      <w:r>
        <w:t>c) Eşleştirme ve ikili iş görüşmelerinin organizasyonuna ilişkin giderler,</w:t>
      </w:r>
    </w:p>
    <w:p w:rsidR="00217692" w:rsidRDefault="00217692" w:rsidP="00217692">
      <w:pPr>
        <w:pStyle w:val="Default"/>
        <w:ind w:firstLine="708"/>
        <w:jc w:val="both"/>
      </w:pPr>
      <w:r>
        <w:t>ç)</w:t>
      </w:r>
      <w:r w:rsidRPr="003237D1">
        <w:t xml:space="preserve"> </w:t>
      </w:r>
      <w:r>
        <w:t>Sanal yurt dışı pazarlama faaliyetinin gerçekleştirildiği platformlara ödenen ücretler,</w:t>
      </w:r>
    </w:p>
    <w:p w:rsidR="00217692" w:rsidRDefault="00217692" w:rsidP="00217692">
      <w:pPr>
        <w:pStyle w:val="Default"/>
        <w:ind w:firstLine="708"/>
        <w:jc w:val="both"/>
      </w:pPr>
      <w:r>
        <w:t>d)Tercümanlık giderleri</w:t>
      </w:r>
    </w:p>
    <w:p w:rsidR="00217692" w:rsidRDefault="00217692" w:rsidP="00217692">
      <w:pPr>
        <w:pStyle w:val="Default"/>
        <w:jc w:val="both"/>
      </w:pPr>
    </w:p>
    <w:p w:rsidR="00217692" w:rsidRPr="004C0CA5" w:rsidRDefault="00217692" w:rsidP="00217692">
      <w:pPr>
        <w:shd w:val="clear" w:color="auto" w:fill="FFFFFF"/>
        <w:spacing w:after="0" w:line="240" w:lineRule="auto"/>
        <w:ind w:firstLine="709"/>
        <w:jc w:val="both"/>
        <w:rPr>
          <w:rFonts w:ascii="Calibri" w:eastAsia="Times New Roman" w:hAnsi="Calibri" w:cs="Calibri"/>
          <w:color w:val="000000" w:themeColor="text1"/>
          <w:lang w:eastAsia="tr-TR"/>
        </w:rPr>
      </w:pPr>
      <w:r w:rsidRPr="004C0CA5">
        <w:rPr>
          <w:rFonts w:ascii="Times New Roman" w:eastAsia="Times New Roman" w:hAnsi="Times New Roman" w:cs="Times New Roman"/>
          <w:color w:val="000000" w:themeColor="text1"/>
          <w:sz w:val="24"/>
          <w:szCs w:val="24"/>
          <w:lang w:eastAsia="tr-TR"/>
        </w:rPr>
        <w:t xml:space="preserve">(2) Birinci fıkranın (a) bendi kapsamındaki faaliyetlerin yabancı şirket, kurum ve kuruluşları hedeflemek üzere </w:t>
      </w:r>
      <w:r>
        <w:rPr>
          <w:rFonts w:ascii="Times New Roman" w:eastAsia="Times New Roman" w:hAnsi="Times New Roman" w:cs="Times New Roman"/>
          <w:color w:val="000000" w:themeColor="text1"/>
          <w:sz w:val="24"/>
          <w:szCs w:val="24"/>
          <w:lang w:eastAsia="tr-TR"/>
        </w:rPr>
        <w:t>İngilizce ve/veya faaliyetin</w:t>
      </w:r>
      <w:r w:rsidRPr="004C0CA5">
        <w:rPr>
          <w:rFonts w:ascii="Times New Roman" w:eastAsia="Times New Roman" w:hAnsi="Times New Roman" w:cs="Times New Roman"/>
          <w:color w:val="000000" w:themeColor="text1"/>
          <w:sz w:val="24"/>
          <w:szCs w:val="24"/>
          <w:lang w:eastAsia="tr-TR"/>
        </w:rPr>
        <w:t xml:space="preserve"> hedeflendiği ülke veya ülkelerin dillerinde yapılması zorunludur.</w:t>
      </w:r>
    </w:p>
    <w:p w:rsidR="00217692" w:rsidRPr="0070113C" w:rsidRDefault="00217692" w:rsidP="00217692">
      <w:pPr>
        <w:spacing w:after="0"/>
        <w:ind w:firstLine="709"/>
        <w:jc w:val="both"/>
        <w:rPr>
          <w:rFonts w:ascii="Times New Roman" w:hAnsi="Times New Roman" w:cs="Times New Roman"/>
          <w:color w:val="000000" w:themeColor="text1"/>
          <w:sz w:val="24"/>
          <w:szCs w:val="24"/>
        </w:rPr>
      </w:pPr>
      <w:r w:rsidRPr="0070113C">
        <w:rPr>
          <w:rFonts w:ascii="Times New Roman" w:hAnsi="Times New Roman" w:cs="Times New Roman"/>
          <w:color w:val="000000" w:themeColor="text1"/>
          <w:sz w:val="24"/>
          <w:szCs w:val="24"/>
        </w:rPr>
        <w:t xml:space="preserve"> </w:t>
      </w:r>
    </w:p>
    <w:p w:rsidR="00217692" w:rsidRDefault="00217692" w:rsidP="00217692">
      <w:pPr>
        <w:spacing w:after="0"/>
        <w:ind w:firstLine="709"/>
        <w:jc w:val="both"/>
        <w:rPr>
          <w:rFonts w:ascii="Times New Roman" w:hAnsi="Times New Roman" w:cs="Times New Roman"/>
          <w:color w:val="000000" w:themeColor="text1"/>
          <w:sz w:val="24"/>
          <w:szCs w:val="24"/>
        </w:rPr>
      </w:pPr>
      <w:r w:rsidRPr="0070113C">
        <w:rPr>
          <w:rFonts w:ascii="Times New Roman" w:hAnsi="Times New Roman" w:cs="Times New Roman"/>
          <w:color w:val="000000" w:themeColor="text1"/>
          <w:sz w:val="24"/>
          <w:szCs w:val="24"/>
        </w:rPr>
        <w:t>(3) Birinci fıkranın (a) bendi kapsamındaki faaliyetlerin birden çok dilde yapılması durumunda; tanıtım harcamalarına ilişkin düzenlenen sözleşmeye konu tanıtım unsurlarının hangi ülkelerde kullanılacağının belirtilmesi gerekir.</w:t>
      </w:r>
    </w:p>
    <w:p w:rsidR="00217692" w:rsidRDefault="00217692" w:rsidP="00217692">
      <w:pPr>
        <w:spacing w:after="0"/>
        <w:ind w:firstLine="709"/>
        <w:jc w:val="both"/>
        <w:rPr>
          <w:rFonts w:ascii="Times New Roman" w:hAnsi="Times New Roman" w:cs="Times New Roman"/>
          <w:color w:val="000000" w:themeColor="text1"/>
          <w:sz w:val="24"/>
          <w:szCs w:val="24"/>
        </w:rPr>
      </w:pPr>
    </w:p>
    <w:p w:rsidR="00217692" w:rsidRPr="00046F92" w:rsidRDefault="00217692" w:rsidP="00217692">
      <w:pPr>
        <w:spacing w:after="0"/>
        <w:ind w:firstLine="709"/>
        <w:jc w:val="both"/>
        <w:rPr>
          <w:rFonts w:ascii="Times New Roman" w:hAnsi="Times New Roman" w:cs="Times New Roman"/>
          <w:b/>
          <w:color w:val="000000" w:themeColor="text1"/>
          <w:sz w:val="24"/>
          <w:szCs w:val="24"/>
        </w:rPr>
      </w:pPr>
      <w:r w:rsidRPr="00046F92">
        <w:rPr>
          <w:rFonts w:ascii="Times New Roman" w:hAnsi="Times New Roman" w:cs="Times New Roman"/>
          <w:b/>
          <w:color w:val="000000" w:themeColor="text1"/>
          <w:sz w:val="24"/>
          <w:szCs w:val="24"/>
        </w:rPr>
        <w:t xml:space="preserve">Genel Esaslar </w:t>
      </w:r>
    </w:p>
    <w:p w:rsidR="00217692" w:rsidRDefault="00217692" w:rsidP="00217692">
      <w:pPr>
        <w:pStyle w:val="Default"/>
        <w:ind w:firstLine="708"/>
        <w:jc w:val="both"/>
        <w:rPr>
          <w:highlight w:val="yellow"/>
        </w:rPr>
      </w:pPr>
    </w:p>
    <w:p w:rsidR="00217692" w:rsidRDefault="00217692" w:rsidP="00217692">
      <w:pPr>
        <w:pStyle w:val="Default"/>
        <w:ind w:firstLine="708"/>
        <w:jc w:val="both"/>
      </w:pPr>
      <w:r w:rsidRPr="005B7C3E">
        <w:rPr>
          <w:b/>
        </w:rPr>
        <w:t xml:space="preserve">MADDE 9/B- </w:t>
      </w:r>
      <w:r w:rsidR="006C5C66">
        <w:rPr>
          <w:b/>
          <w:color w:val="auto"/>
          <w:shd w:val="clear" w:color="auto" w:fill="FFFFFF"/>
        </w:rPr>
        <w:t>(Ek</w:t>
      </w:r>
      <w:r w:rsidR="006C5C66" w:rsidRPr="006C5C66">
        <w:rPr>
          <w:b/>
          <w:color w:val="auto"/>
          <w:shd w:val="clear" w:color="auto" w:fill="FFFFFF"/>
        </w:rPr>
        <w:t>:11/02/2021)</w:t>
      </w:r>
      <w:r w:rsidR="006C5C66" w:rsidRPr="005B7C3E">
        <w:rPr>
          <w:color w:val="auto"/>
          <w:shd w:val="clear" w:color="auto" w:fill="FFFFFF"/>
        </w:rPr>
        <w:t xml:space="preserve"> </w:t>
      </w:r>
      <w:r w:rsidRPr="00FD7E1E">
        <w:t>(1)</w:t>
      </w:r>
      <w:r w:rsidRPr="005B7C3E">
        <w:t xml:space="preserve"> Sanal yurt dışı pazarlama faaliyetlerinde “Yatırım Teşvik Uygulamalarında Bölgeler” listesinde 4</w:t>
      </w:r>
      <w:proofErr w:type="gramStart"/>
      <w:r w:rsidRPr="005B7C3E">
        <w:t>.,</w:t>
      </w:r>
      <w:proofErr w:type="gramEnd"/>
      <w:r w:rsidRPr="005B7C3E">
        <w:t xml:space="preserve"> 5.</w:t>
      </w:r>
      <w:r>
        <w:t xml:space="preserve"> ve 6. Bölge illerinde bulunan işbirliği k</w:t>
      </w:r>
      <w:r w:rsidRPr="005B7C3E">
        <w:t xml:space="preserve">uruluşlarının projelerinde en az </w:t>
      </w:r>
      <w:r>
        <w:t>5 (beş), diğer illerde bulunan işbirliği k</w:t>
      </w:r>
      <w:r w:rsidRPr="005B7C3E">
        <w:t>uruluşlarının projelerinde ise en az 8 (sekiz) şirketin yer alması gerekir.</w:t>
      </w:r>
    </w:p>
    <w:p w:rsidR="00217692" w:rsidRDefault="00217692" w:rsidP="00217692">
      <w:pPr>
        <w:pStyle w:val="Default"/>
        <w:ind w:firstLine="708"/>
        <w:jc w:val="both"/>
      </w:pPr>
    </w:p>
    <w:p w:rsidR="00217692" w:rsidRPr="00FD7E1E" w:rsidRDefault="00217692" w:rsidP="00217692">
      <w:pPr>
        <w:pStyle w:val="Default"/>
        <w:ind w:firstLine="708"/>
        <w:jc w:val="both"/>
        <w:rPr>
          <w:color w:val="000000" w:themeColor="text1"/>
        </w:rPr>
      </w:pPr>
      <w:r w:rsidRPr="00FD7E1E">
        <w:rPr>
          <w:color w:val="000000" w:themeColor="text1"/>
        </w:rPr>
        <w:t xml:space="preserve">(2) Hazırlanan tanıtım </w:t>
      </w:r>
      <w:r w:rsidRPr="00FD7E1E">
        <w:rPr>
          <w:bCs/>
          <w:color w:val="000000" w:themeColor="text1"/>
        </w:rPr>
        <w:t>unsurlarında</w:t>
      </w:r>
      <w:r w:rsidRPr="00FD7E1E">
        <w:rPr>
          <w:color w:val="000000" w:themeColor="text1"/>
        </w:rPr>
        <w:t xml:space="preserve"> Ticaret Bakanlığı, Türkiye Markası ve </w:t>
      </w:r>
      <w:r w:rsidRPr="00FD7E1E">
        <w:t xml:space="preserve">UR-GE </w:t>
      </w:r>
      <w:proofErr w:type="gramStart"/>
      <w:r w:rsidRPr="00FD7E1E">
        <w:t>logoları</w:t>
      </w:r>
      <w:proofErr w:type="gramEnd"/>
      <w:r w:rsidRPr="00FD7E1E">
        <w:rPr>
          <w:color w:val="000000" w:themeColor="text1"/>
        </w:rPr>
        <w:t xml:space="preserve"> kullanılır.  </w:t>
      </w:r>
    </w:p>
    <w:p w:rsidR="00217692" w:rsidRPr="00FD7E1E" w:rsidRDefault="00217692" w:rsidP="00217692">
      <w:pPr>
        <w:pStyle w:val="Default"/>
        <w:ind w:firstLine="708"/>
        <w:jc w:val="both"/>
        <w:rPr>
          <w:color w:val="000000" w:themeColor="text1"/>
        </w:rPr>
      </w:pPr>
    </w:p>
    <w:p w:rsidR="00217692" w:rsidRPr="005B7C3E" w:rsidRDefault="00217692" w:rsidP="00217692">
      <w:pPr>
        <w:pStyle w:val="Default"/>
        <w:ind w:firstLine="708"/>
        <w:jc w:val="both"/>
      </w:pPr>
      <w:r w:rsidRPr="00FD7E1E">
        <w:t>(3)</w:t>
      </w:r>
      <w:r w:rsidRPr="005B7C3E">
        <w:t xml:space="preserve"> Sanal yurt dışı pazarlama faaliyeti kapsamındaki destek ödemelerine ilişkin hesaplamalarda Proje Değerlendirme Komisyonu tarafından onaylanan tarihler esas alınır.</w:t>
      </w:r>
    </w:p>
    <w:p w:rsidR="00217692" w:rsidRPr="005B7C3E" w:rsidRDefault="00217692" w:rsidP="00217692">
      <w:pPr>
        <w:pStyle w:val="Default"/>
        <w:ind w:firstLine="708"/>
        <w:jc w:val="both"/>
      </w:pPr>
    </w:p>
    <w:p w:rsidR="00217692" w:rsidRPr="00FD7E1E" w:rsidRDefault="00217692" w:rsidP="00217692">
      <w:pPr>
        <w:pStyle w:val="Default"/>
        <w:ind w:firstLine="708"/>
        <w:jc w:val="both"/>
      </w:pPr>
      <w:proofErr w:type="gramStart"/>
      <w:r w:rsidRPr="00FD7E1E">
        <w:t xml:space="preserve">(4) </w:t>
      </w:r>
      <w:r w:rsidRPr="00FD7E1E">
        <w:rPr>
          <w:rFonts w:eastAsia="Times New Roman"/>
          <w:bCs/>
          <w:lang w:eastAsia="tr-TR"/>
        </w:rPr>
        <w:t xml:space="preserve">Kararın 8 inci maddesi uyarınca sanal yurt dışı pazarlama faaliyetinin Bakanlık temsilcisi tarafından izlendiği durumlarda Bakanlık temsilcisi tarafından </w:t>
      </w:r>
      <w:r w:rsidRPr="00FD7E1E">
        <w:rPr>
          <w:bCs/>
        </w:rPr>
        <w:t>Sanal Yurt Dışı Pazarlama Faaliyeti</w:t>
      </w:r>
      <w:r w:rsidRPr="00FD7E1E">
        <w:rPr>
          <w:rFonts w:eastAsia="Times New Roman"/>
          <w:bCs/>
          <w:lang w:eastAsia="tr-TR"/>
        </w:rPr>
        <w:t xml:space="preserve"> Değerlendirme Formu-Bakanlık</w:t>
      </w:r>
      <w:r>
        <w:rPr>
          <w:rFonts w:eastAsia="Times New Roman"/>
          <w:bCs/>
          <w:lang w:eastAsia="tr-TR"/>
        </w:rPr>
        <w:t>/İBK</w:t>
      </w:r>
      <w:r w:rsidRPr="00FD7E1E">
        <w:rPr>
          <w:rFonts w:eastAsia="Times New Roman"/>
          <w:bCs/>
          <w:lang w:eastAsia="tr-TR"/>
        </w:rPr>
        <w:t xml:space="preserve"> </w:t>
      </w:r>
      <w:r>
        <w:rPr>
          <w:rFonts w:eastAsia="Times New Roman"/>
          <w:bCs/>
          <w:lang w:eastAsia="tr-TR"/>
        </w:rPr>
        <w:t>(</w:t>
      </w:r>
      <w:r w:rsidRPr="00FD7E1E">
        <w:rPr>
          <w:rFonts w:eastAsia="Times New Roman"/>
          <w:bCs/>
          <w:lang w:eastAsia="tr-TR"/>
        </w:rPr>
        <w:t>EK E-6</w:t>
      </w:r>
      <w:r>
        <w:rPr>
          <w:rFonts w:eastAsia="Times New Roman"/>
          <w:bCs/>
          <w:lang w:eastAsia="tr-TR"/>
        </w:rPr>
        <w:t xml:space="preserve">) </w:t>
      </w:r>
      <w:r w:rsidRPr="00FD7E1E">
        <w:rPr>
          <w:rFonts w:eastAsia="Times New Roman"/>
          <w:bCs/>
          <w:lang w:eastAsia="tr-TR"/>
        </w:rPr>
        <w:t xml:space="preserve"> kullanılır ve ilgili faaliyetlere ilişkin destek başvurusu sonuçlandırılırken </w:t>
      </w:r>
      <w:r w:rsidRPr="00FD7E1E">
        <w:rPr>
          <w:bCs/>
        </w:rPr>
        <w:t>Sanal Yurt Dışı Pazarlama Faaliyeti</w:t>
      </w:r>
      <w:r w:rsidRPr="00FD7E1E">
        <w:rPr>
          <w:rFonts w:eastAsia="Times New Roman"/>
          <w:bCs/>
          <w:lang w:eastAsia="tr-TR"/>
        </w:rPr>
        <w:t xml:space="preserve"> Değerlendirme Formu-Bakanlık</w:t>
      </w:r>
      <w:r>
        <w:rPr>
          <w:rFonts w:eastAsia="Times New Roman"/>
          <w:bCs/>
          <w:lang w:eastAsia="tr-TR"/>
        </w:rPr>
        <w:t>/İBK</w:t>
      </w:r>
      <w:r w:rsidRPr="00FD7E1E">
        <w:rPr>
          <w:rFonts w:eastAsia="Times New Roman"/>
          <w:bCs/>
          <w:lang w:eastAsia="tr-TR"/>
        </w:rPr>
        <w:t xml:space="preserve"> </w:t>
      </w:r>
      <w:r>
        <w:rPr>
          <w:rFonts w:eastAsia="Times New Roman"/>
          <w:bCs/>
          <w:lang w:eastAsia="tr-TR"/>
        </w:rPr>
        <w:t>(EK E-6)’</w:t>
      </w:r>
      <w:r w:rsidRPr="00FD7E1E">
        <w:rPr>
          <w:rFonts w:eastAsia="Times New Roman"/>
          <w:bCs/>
          <w:lang w:eastAsia="tr-TR"/>
        </w:rPr>
        <w:t>da yer alan bilgiler esas alınır.</w:t>
      </w:r>
      <w:proofErr w:type="gramEnd"/>
    </w:p>
    <w:p w:rsidR="00217692" w:rsidRPr="00C1609E" w:rsidRDefault="00217692" w:rsidP="00217692">
      <w:pPr>
        <w:pStyle w:val="Default"/>
        <w:jc w:val="both"/>
        <w:rPr>
          <w:color w:val="000000" w:themeColor="text1"/>
        </w:rPr>
      </w:pPr>
    </w:p>
    <w:p w:rsidR="00217692" w:rsidRPr="00C1609E" w:rsidRDefault="00217692" w:rsidP="00217692">
      <w:pPr>
        <w:pStyle w:val="Default"/>
        <w:ind w:firstLine="708"/>
        <w:jc w:val="both"/>
        <w:rPr>
          <w:color w:val="000000" w:themeColor="text1"/>
        </w:rPr>
      </w:pPr>
      <w:r w:rsidRPr="00FD7E1E">
        <w:rPr>
          <w:color w:val="000000" w:themeColor="text1"/>
          <w:shd w:val="clear" w:color="auto" w:fill="FFFFFF"/>
        </w:rPr>
        <w:t xml:space="preserve"> (5)</w:t>
      </w:r>
      <w:r>
        <w:rPr>
          <w:color w:val="000000" w:themeColor="text1"/>
          <w:shd w:val="clear" w:color="auto" w:fill="FFFFFF"/>
        </w:rPr>
        <w:t xml:space="preserve"> </w:t>
      </w:r>
      <w:r w:rsidRPr="00C1609E">
        <w:rPr>
          <w:color w:val="000000" w:themeColor="text1"/>
          <w:shd w:val="clear" w:color="auto" w:fill="FFFFFF"/>
        </w:rPr>
        <w:t xml:space="preserve">İşbirliği kuruluşu, desteğe konu sanal </w:t>
      </w:r>
      <w:r>
        <w:rPr>
          <w:color w:val="000000" w:themeColor="text1"/>
          <w:shd w:val="clear" w:color="auto" w:fill="FFFFFF"/>
        </w:rPr>
        <w:t xml:space="preserve">yurt dışı pazarlama faaliyetinin </w:t>
      </w:r>
      <w:r w:rsidRPr="00C1609E">
        <w:rPr>
          <w:color w:val="000000" w:themeColor="text1"/>
          <w:shd w:val="clear" w:color="auto" w:fill="FFFFFF"/>
        </w:rPr>
        <w:t>görüntülenebilmesi ve takip edilebilmesi için Bakanlığa gerekli tanımlamaları (kullanıcı adı, şifre vb.) sağlamakla yükümlüdür.</w:t>
      </w:r>
    </w:p>
    <w:p w:rsidR="00217692" w:rsidRDefault="00217692" w:rsidP="00217692">
      <w:pPr>
        <w:pStyle w:val="Default"/>
        <w:jc w:val="both"/>
      </w:pPr>
    </w:p>
    <w:p w:rsidR="00217692" w:rsidRPr="008B4B12" w:rsidRDefault="00217692" w:rsidP="00217692">
      <w:pPr>
        <w:pStyle w:val="Default"/>
        <w:ind w:firstLine="708"/>
        <w:jc w:val="both"/>
        <w:rPr>
          <w:b/>
        </w:rPr>
      </w:pPr>
      <w:r w:rsidRPr="008B4B12">
        <w:rPr>
          <w:b/>
        </w:rPr>
        <w:t xml:space="preserve">Onay Başvurusu ve Değerlendirme </w:t>
      </w:r>
    </w:p>
    <w:p w:rsidR="00217692" w:rsidRDefault="00217692" w:rsidP="00217692">
      <w:pPr>
        <w:pStyle w:val="Default"/>
        <w:ind w:firstLine="708"/>
        <w:jc w:val="both"/>
      </w:pPr>
    </w:p>
    <w:p w:rsidR="00217692" w:rsidRPr="005B7C3E" w:rsidRDefault="00217692" w:rsidP="00217692">
      <w:pPr>
        <w:pStyle w:val="Default"/>
        <w:ind w:firstLine="708"/>
        <w:jc w:val="both"/>
      </w:pPr>
      <w:r w:rsidRPr="00EA152B">
        <w:rPr>
          <w:b/>
        </w:rPr>
        <w:t xml:space="preserve"> </w:t>
      </w:r>
      <w:r w:rsidRPr="005B7C3E">
        <w:rPr>
          <w:b/>
        </w:rPr>
        <w:t xml:space="preserve">MADDE 9/C- </w:t>
      </w:r>
      <w:r w:rsidR="006C5C66">
        <w:rPr>
          <w:b/>
          <w:color w:val="auto"/>
          <w:shd w:val="clear" w:color="auto" w:fill="FFFFFF"/>
        </w:rPr>
        <w:t>(Ek</w:t>
      </w:r>
      <w:r w:rsidR="006C5C66" w:rsidRPr="006C5C66">
        <w:rPr>
          <w:b/>
          <w:color w:val="auto"/>
          <w:shd w:val="clear" w:color="auto" w:fill="FFFFFF"/>
        </w:rPr>
        <w:t>:11/02/2021)</w:t>
      </w:r>
      <w:r w:rsidR="006C5C66" w:rsidRPr="005B7C3E">
        <w:rPr>
          <w:color w:val="auto"/>
          <w:shd w:val="clear" w:color="auto" w:fill="FFFFFF"/>
        </w:rPr>
        <w:t xml:space="preserve"> </w:t>
      </w:r>
      <w:r w:rsidRPr="00FD7E1E">
        <w:t>(1</w:t>
      </w:r>
      <w:r w:rsidRPr="005B7C3E">
        <w:rPr>
          <w:b/>
        </w:rPr>
        <w:t>)</w:t>
      </w:r>
      <w:r w:rsidRPr="005B7C3E">
        <w:t xml:space="preserve"> </w:t>
      </w:r>
      <w:r>
        <w:t>İşbirliği k</w:t>
      </w:r>
      <w:r w:rsidRPr="005B7C3E">
        <w:t>uruluşu, sanal yurt dışı pazarlama faaliyeti için; Sanal Yurt Dışı Pazarlama Faaliyeti Başvuru Formu (EK E-1) doldurarak ekinde yer alan belgelerle birlikte program başlangıç tarihinden en az 1 (bir) ay önce faaliyet başvurusunu Bakanlığa yapar.</w:t>
      </w:r>
    </w:p>
    <w:p w:rsidR="00217692" w:rsidRPr="005B7C3E" w:rsidRDefault="00217692" w:rsidP="00217692">
      <w:pPr>
        <w:pStyle w:val="Default"/>
        <w:ind w:firstLine="708"/>
        <w:jc w:val="both"/>
      </w:pPr>
    </w:p>
    <w:p w:rsidR="00217692" w:rsidRPr="00FD7E1E" w:rsidRDefault="00217692" w:rsidP="00217692">
      <w:pPr>
        <w:pStyle w:val="Default"/>
        <w:ind w:firstLine="708"/>
        <w:jc w:val="both"/>
      </w:pPr>
      <w:r w:rsidRPr="00FD7E1E">
        <w:t>(2) Proje Değe</w:t>
      </w:r>
      <w:r>
        <w:t>rlendirme Komisyonu, işbirliği k</w:t>
      </w:r>
      <w:r w:rsidRPr="00FD7E1E">
        <w:t>uruluşunu faaliyeti anlatmak üzere çağırabilir, faaliyeti olduğu gibi onaylayabilir, faaliyete ilişkin değişiklik ve geliştirme önerilerinde bulunabilir veya faaliyeti reddedebilir.</w:t>
      </w:r>
    </w:p>
    <w:p w:rsidR="00217692" w:rsidRPr="00FD7E1E" w:rsidRDefault="00217692" w:rsidP="00217692">
      <w:pPr>
        <w:pStyle w:val="Default"/>
        <w:ind w:firstLine="708"/>
        <w:jc w:val="both"/>
      </w:pPr>
    </w:p>
    <w:p w:rsidR="00217692" w:rsidRPr="00FD7E1E" w:rsidRDefault="00217692" w:rsidP="00217692">
      <w:pPr>
        <w:pStyle w:val="Default"/>
        <w:ind w:firstLine="708"/>
        <w:jc w:val="both"/>
      </w:pPr>
      <w:r w:rsidRPr="00FD7E1E">
        <w:t xml:space="preserve">(3) İşbirliği kuruluşu, gerçekleştireceği faaliyete ilişkin değişiklik taleplerini (faaliyet ülkesi, faaliyet başlangıç ve bitiş tarihleri, </w:t>
      </w:r>
      <w:proofErr w:type="spellStart"/>
      <w:r w:rsidRPr="00FD7E1E">
        <w:t>vb</w:t>
      </w:r>
      <w:proofErr w:type="spellEnd"/>
      <w:r w:rsidRPr="00FD7E1E">
        <w:t>) söz konusu programın başlangıç tarihinden en az 15 (</w:t>
      </w:r>
      <w:proofErr w:type="spellStart"/>
      <w:r w:rsidRPr="00FD7E1E">
        <w:t>onbeş</w:t>
      </w:r>
      <w:proofErr w:type="spellEnd"/>
      <w:r w:rsidRPr="00FD7E1E">
        <w:t xml:space="preserve">) gün önce Bakanlığa (İhracat Genel Müdürlüğü) bildirir. Değişiklik taleplerini Bakanlık (İhracat Genel Müdürlüğü) inceler ve sonuçlandırır. </w:t>
      </w:r>
    </w:p>
    <w:p w:rsidR="00217692" w:rsidRPr="00FD7E1E" w:rsidRDefault="00217692" w:rsidP="00217692">
      <w:pPr>
        <w:pStyle w:val="Default"/>
        <w:ind w:firstLine="708"/>
        <w:jc w:val="both"/>
      </w:pPr>
    </w:p>
    <w:p w:rsidR="00217692" w:rsidRDefault="00217692" w:rsidP="00217692">
      <w:pPr>
        <w:pStyle w:val="Default"/>
        <w:ind w:firstLine="708"/>
        <w:jc w:val="both"/>
      </w:pPr>
      <w:r w:rsidRPr="00FD7E1E">
        <w:t>(4) Sanal yurt dışı pazarlama faaliyeti öncesinde işbirliği kuruluşu, şirketlerin ihtiyaç analizi, eğitim ve/veya danışmanlık faaliyetlerinden en az birine katılmış olma ve sanal yurt dışı pazarlama faaliyeti</w:t>
      </w:r>
      <w:r w:rsidRPr="005B7C3E">
        <w:t xml:space="preserve"> gerçekleştirilebilecek minimum şirket sayısı şartlarını sağlamak kaydıyla katılımcılara ilişkin değişikliğe gidilebilir. Söz konusu değişiklikler, Faaliyet Öncesi Bilgi Formu (EK E-2) ile Bakanlıkça belirlenen </w:t>
      </w:r>
      <w:proofErr w:type="spellStart"/>
      <w:r w:rsidRPr="005B7C3E">
        <w:t>İBGS’ye</w:t>
      </w:r>
      <w:proofErr w:type="spellEnd"/>
      <w:r w:rsidRPr="005B7C3E">
        <w:t xml:space="preserve"> iletilir.</w:t>
      </w:r>
    </w:p>
    <w:p w:rsidR="00217692" w:rsidRDefault="00217692" w:rsidP="00217692">
      <w:pPr>
        <w:pStyle w:val="Default"/>
        <w:ind w:firstLine="708"/>
        <w:jc w:val="both"/>
      </w:pPr>
    </w:p>
    <w:p w:rsidR="00217692" w:rsidRPr="00FD7E1E" w:rsidRDefault="00217692" w:rsidP="00217692">
      <w:pPr>
        <w:pStyle w:val="Default"/>
        <w:ind w:firstLine="708"/>
        <w:jc w:val="both"/>
      </w:pPr>
      <w:r>
        <w:rPr>
          <w:b/>
        </w:rPr>
        <w:t>(</w:t>
      </w:r>
      <w:r w:rsidRPr="00FD7E1E">
        <w:t>5) Proje Değerlendirme Komisyonu tarafından onaylanan sanal yurt dışı pazarlama faaliyetine ilişkin kesinleşmiş bilgiler faaliyet öncesinde Faaliyet Öncesi Bilgi Formu (EK E-2</w:t>
      </w:r>
      <w:r>
        <w:t>) ile işbirliği ku</w:t>
      </w:r>
      <w:r w:rsidRPr="00FD7E1E">
        <w:t xml:space="preserve">ruluşu tarafından Bakanlıkça belirlenen </w:t>
      </w:r>
      <w:proofErr w:type="spellStart"/>
      <w:r w:rsidRPr="00FD7E1E">
        <w:t>İBGS’ye</w:t>
      </w:r>
      <w:proofErr w:type="spellEnd"/>
      <w:r w:rsidRPr="00FD7E1E">
        <w:t xml:space="preserve"> iletilir.</w:t>
      </w:r>
    </w:p>
    <w:p w:rsidR="00217692" w:rsidRPr="00FD7E1E" w:rsidRDefault="00217692" w:rsidP="00217692">
      <w:pPr>
        <w:pStyle w:val="Default"/>
        <w:ind w:firstLine="708"/>
        <w:jc w:val="both"/>
      </w:pPr>
    </w:p>
    <w:p w:rsidR="00217692" w:rsidRDefault="00217692" w:rsidP="00217692">
      <w:pPr>
        <w:pStyle w:val="Default"/>
        <w:ind w:firstLine="708"/>
        <w:jc w:val="both"/>
        <w:rPr>
          <w:color w:val="000000" w:themeColor="text1"/>
        </w:rPr>
      </w:pPr>
      <w:r w:rsidRPr="00FD7E1E">
        <w:rPr>
          <w:color w:val="000000" w:themeColor="text1"/>
        </w:rPr>
        <w:t>(6) Bu maddenin birinci fıkrasında yer alan hükümlere tabi olmaksızın özel ve zorunlu hallerde, başvuruda</w:t>
      </w:r>
      <w:r w:rsidRPr="00C1609E">
        <w:rPr>
          <w:color w:val="000000" w:themeColor="text1"/>
        </w:rPr>
        <w:t xml:space="preserve"> bulunan işbirliği kuruluşlarının </w:t>
      </w:r>
      <w:r w:rsidRPr="00C1609E">
        <w:rPr>
          <w:rFonts w:eastAsia="Times New Roman"/>
          <w:bCs/>
          <w:color w:val="000000" w:themeColor="text1"/>
          <w:lang w:eastAsia="tr-TR"/>
        </w:rPr>
        <w:t xml:space="preserve">sanal </w:t>
      </w:r>
      <w:r>
        <w:rPr>
          <w:rFonts w:eastAsia="Times New Roman"/>
          <w:bCs/>
          <w:color w:val="000000" w:themeColor="text1"/>
          <w:lang w:eastAsia="tr-TR"/>
        </w:rPr>
        <w:t xml:space="preserve">yurt dışı pazarlama </w:t>
      </w:r>
      <w:r w:rsidRPr="00C1609E">
        <w:rPr>
          <w:color w:val="000000" w:themeColor="text1"/>
        </w:rPr>
        <w:t xml:space="preserve">faaliyetlerini </w:t>
      </w:r>
      <w:r>
        <w:rPr>
          <w:color w:val="000000" w:themeColor="text1"/>
        </w:rPr>
        <w:t xml:space="preserve">destek kapsamına almaya </w:t>
      </w:r>
      <w:r>
        <w:t>Proje Değerlendirme Komisyonu yetkilidir</w:t>
      </w:r>
    </w:p>
    <w:p w:rsidR="00C1609E" w:rsidRDefault="00C1609E" w:rsidP="00217692">
      <w:pPr>
        <w:pStyle w:val="Default"/>
        <w:jc w:val="both"/>
        <w:rPr>
          <w:color w:val="000000" w:themeColor="text1"/>
        </w:rPr>
      </w:pPr>
    </w:p>
    <w:p w:rsidR="00217692" w:rsidRDefault="00217692" w:rsidP="00217692">
      <w:pPr>
        <w:pStyle w:val="Default"/>
        <w:jc w:val="both"/>
      </w:pPr>
    </w:p>
    <w:p w:rsidR="00F756F7" w:rsidRPr="001B6141" w:rsidRDefault="00F756F7" w:rsidP="00EB42D2">
      <w:pPr>
        <w:pStyle w:val="Default"/>
      </w:pPr>
    </w:p>
    <w:p w:rsidR="00EB42D2" w:rsidRPr="001B6141" w:rsidRDefault="00EB42D2" w:rsidP="00206E8B">
      <w:pPr>
        <w:spacing w:after="0" w:line="240" w:lineRule="auto"/>
        <w:ind w:firstLine="567"/>
        <w:jc w:val="center"/>
        <w:rPr>
          <w:rFonts w:ascii="Times New Roman" w:eastAsia="Times New Roman" w:hAnsi="Times New Roman" w:cs="Times New Roman"/>
          <w:b/>
          <w:bCs/>
          <w:sz w:val="24"/>
          <w:szCs w:val="24"/>
          <w:lang w:eastAsia="tr-TR"/>
        </w:rPr>
      </w:pPr>
      <w:r w:rsidRPr="001B6141">
        <w:rPr>
          <w:rFonts w:ascii="Times New Roman" w:eastAsia="Times New Roman" w:hAnsi="Times New Roman" w:cs="Times New Roman"/>
          <w:b/>
          <w:bCs/>
          <w:sz w:val="24"/>
          <w:szCs w:val="24"/>
          <w:lang w:eastAsia="tr-TR"/>
        </w:rPr>
        <w:t>DÖRDÜNCÜ BÖLÜM</w:t>
      </w:r>
    </w:p>
    <w:p w:rsidR="00F34BE3" w:rsidRPr="00CA4D16" w:rsidRDefault="00F34BE3" w:rsidP="00F34BE3">
      <w:pPr>
        <w:spacing w:after="0" w:line="240" w:lineRule="auto"/>
        <w:ind w:firstLine="567"/>
        <w:jc w:val="center"/>
        <w:rPr>
          <w:rFonts w:ascii="Times New Roman" w:hAnsi="Times New Roman" w:cs="Times New Roman"/>
          <w:b/>
          <w:bCs/>
          <w:sz w:val="24"/>
          <w:szCs w:val="24"/>
        </w:rPr>
      </w:pPr>
      <w:r w:rsidRPr="00CA4D16">
        <w:rPr>
          <w:rFonts w:ascii="Times New Roman" w:hAnsi="Times New Roman" w:cs="Times New Roman"/>
          <w:b/>
          <w:bCs/>
          <w:sz w:val="24"/>
          <w:szCs w:val="24"/>
        </w:rPr>
        <w:t xml:space="preserve">Sanal Fuarlara Katılım Desteği </w:t>
      </w:r>
    </w:p>
    <w:p w:rsidR="004349AB" w:rsidRDefault="004349AB" w:rsidP="004349AB">
      <w:pPr>
        <w:spacing w:after="0" w:line="240" w:lineRule="auto"/>
        <w:jc w:val="center"/>
        <w:rPr>
          <w:rFonts w:ascii="Times New Roman" w:hAnsi="Times New Roman" w:cs="Times New Roman"/>
          <w:b/>
          <w:bCs/>
          <w:sz w:val="24"/>
          <w:szCs w:val="24"/>
        </w:rPr>
      </w:pPr>
    </w:p>
    <w:p w:rsidR="004349AB" w:rsidRDefault="004349AB" w:rsidP="004349AB">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Destek Kapsamı</w:t>
      </w:r>
    </w:p>
    <w:p w:rsidR="00F34BE3" w:rsidRDefault="00F34BE3" w:rsidP="00F34BE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MADDE 10 </w:t>
      </w:r>
      <w:r w:rsidRPr="00F36263">
        <w:rPr>
          <w:b/>
          <w:bCs/>
          <w:sz w:val="23"/>
          <w:szCs w:val="23"/>
        </w:rPr>
        <w:t>–</w:t>
      </w:r>
      <w:r>
        <w:rPr>
          <w:rFonts w:ascii="Times New Roman" w:hAnsi="Times New Roman" w:cs="Times New Roman"/>
          <w:b/>
          <w:bCs/>
          <w:sz w:val="24"/>
          <w:szCs w:val="24"/>
        </w:rPr>
        <w:t xml:space="preserve"> </w:t>
      </w:r>
      <w:r>
        <w:rPr>
          <w:rFonts w:ascii="Times New Roman" w:hAnsi="Times New Roman" w:cs="Times New Roman"/>
          <w:sz w:val="24"/>
          <w:szCs w:val="24"/>
        </w:rPr>
        <w:t>(1) İşbirliği kuruluşlarınca gerçekleştirilen sanal fuar katılımları çerçevesinde aşağıda belirtilen giderler desteklenir;</w:t>
      </w:r>
    </w:p>
    <w:p w:rsidR="00F34BE3" w:rsidRDefault="00F34BE3" w:rsidP="00F34BE3">
      <w:pPr>
        <w:spacing w:after="0" w:line="240" w:lineRule="auto"/>
        <w:jc w:val="both"/>
        <w:rPr>
          <w:rFonts w:ascii="Times New Roman" w:hAnsi="Times New Roman" w:cs="Times New Roman"/>
          <w:sz w:val="24"/>
          <w:szCs w:val="24"/>
        </w:rPr>
      </w:pPr>
    </w:p>
    <w:p w:rsidR="00F34BE3" w:rsidRDefault="00F34BE3" w:rsidP="00C672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Sanal fuar katılımı kapsamında yurt dışına yönelik internet, mobil ve benzeri dijital ortamları da içeren yazılı ve görsel iletişim veya reklam kampanyalarına dair hizmet giderleri,</w:t>
      </w:r>
    </w:p>
    <w:p w:rsidR="00F34BE3" w:rsidRPr="005C65D2" w:rsidRDefault="00F34BE3" w:rsidP="00C672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Sanal fuar katılımının </w:t>
      </w:r>
      <w:r w:rsidRPr="005C65D2">
        <w:rPr>
          <w:rFonts w:ascii="Times New Roman" w:hAnsi="Times New Roman" w:cs="Times New Roman"/>
          <w:sz w:val="24"/>
          <w:szCs w:val="24"/>
        </w:rPr>
        <w:t>planlaması ve koordinasyonuna yönelik hizmet giderleri,</w:t>
      </w:r>
    </w:p>
    <w:p w:rsidR="00F34BE3" w:rsidRPr="005C65D2" w:rsidRDefault="00F34BE3" w:rsidP="00C67261">
      <w:pPr>
        <w:spacing w:after="0" w:line="240" w:lineRule="auto"/>
        <w:ind w:firstLine="708"/>
        <w:jc w:val="both"/>
        <w:rPr>
          <w:rFonts w:ascii="Times New Roman" w:hAnsi="Times New Roman" w:cs="Times New Roman"/>
          <w:sz w:val="24"/>
          <w:szCs w:val="24"/>
        </w:rPr>
      </w:pPr>
      <w:r w:rsidRPr="005C65D2">
        <w:rPr>
          <w:rFonts w:ascii="Times New Roman" w:hAnsi="Times New Roman" w:cs="Times New Roman"/>
          <w:sz w:val="24"/>
          <w:szCs w:val="24"/>
        </w:rPr>
        <w:t>c) Eşleştirme ve ikili iş görüşmelerinin organizasyonuna ilişkin giderler,</w:t>
      </w:r>
    </w:p>
    <w:p w:rsidR="00F34BE3" w:rsidRPr="005C65D2" w:rsidRDefault="00F34BE3" w:rsidP="00C67261">
      <w:pPr>
        <w:spacing w:after="0" w:line="240" w:lineRule="auto"/>
        <w:ind w:firstLine="708"/>
        <w:jc w:val="both"/>
        <w:rPr>
          <w:rFonts w:ascii="Times New Roman" w:hAnsi="Times New Roman" w:cs="Times New Roman"/>
          <w:sz w:val="24"/>
          <w:szCs w:val="24"/>
        </w:rPr>
      </w:pPr>
      <w:r w:rsidRPr="005C65D2">
        <w:rPr>
          <w:rFonts w:ascii="Times New Roman" w:hAnsi="Times New Roman" w:cs="Times New Roman"/>
          <w:sz w:val="24"/>
          <w:szCs w:val="24"/>
        </w:rPr>
        <w:t>ç) Sanal fuar katılımı kapsamında ana organizatöre ödenen giderler</w:t>
      </w:r>
      <w:r w:rsidR="005A6FB3">
        <w:rPr>
          <w:rFonts w:ascii="Times New Roman" w:hAnsi="Times New Roman" w:cs="Times New Roman"/>
          <w:sz w:val="24"/>
          <w:szCs w:val="24"/>
        </w:rPr>
        <w:t>.</w:t>
      </w:r>
    </w:p>
    <w:p w:rsidR="00F34BE3" w:rsidRPr="005C65D2" w:rsidRDefault="00F34BE3" w:rsidP="00C67261">
      <w:pPr>
        <w:spacing w:after="0" w:line="240" w:lineRule="auto"/>
        <w:jc w:val="both"/>
        <w:rPr>
          <w:rFonts w:ascii="Times New Roman" w:hAnsi="Times New Roman" w:cs="Times New Roman"/>
          <w:sz w:val="24"/>
          <w:szCs w:val="24"/>
        </w:rPr>
      </w:pPr>
    </w:p>
    <w:p w:rsidR="00F34BE3" w:rsidRPr="005C65D2" w:rsidRDefault="00F34BE3" w:rsidP="00F34BE3">
      <w:pPr>
        <w:spacing w:after="0" w:line="240" w:lineRule="auto"/>
        <w:ind w:firstLine="708"/>
        <w:jc w:val="both"/>
        <w:rPr>
          <w:rFonts w:ascii="Times New Roman" w:hAnsi="Times New Roman" w:cs="Times New Roman"/>
          <w:sz w:val="24"/>
          <w:szCs w:val="24"/>
        </w:rPr>
      </w:pPr>
      <w:r w:rsidRPr="005C65D2">
        <w:rPr>
          <w:rFonts w:ascii="Times New Roman" w:hAnsi="Times New Roman" w:cs="Times New Roman"/>
          <w:sz w:val="24"/>
          <w:szCs w:val="24"/>
        </w:rPr>
        <w:t>(2) Birinci fıkranın (a) bendi kapsamındaki faaliyetler yabancı şirket, kurum ve kuruluşları hedeflemek üzere İngilizce ve/veya ihtiyaç duyulan diğer dillerde yapılır.</w:t>
      </w:r>
    </w:p>
    <w:p w:rsidR="00F34BE3" w:rsidRPr="005C65D2" w:rsidRDefault="00F34BE3" w:rsidP="00F34BE3">
      <w:pPr>
        <w:spacing w:after="0" w:line="240" w:lineRule="auto"/>
        <w:jc w:val="both"/>
        <w:rPr>
          <w:rFonts w:ascii="Times New Roman" w:hAnsi="Times New Roman" w:cs="Times New Roman"/>
          <w:sz w:val="24"/>
          <w:szCs w:val="24"/>
        </w:rPr>
      </w:pPr>
    </w:p>
    <w:p w:rsidR="00F34BE3" w:rsidRDefault="00F34BE3" w:rsidP="00F34BE3">
      <w:pPr>
        <w:spacing w:after="0" w:line="240" w:lineRule="auto"/>
        <w:ind w:firstLine="708"/>
        <w:jc w:val="both"/>
        <w:rPr>
          <w:rFonts w:ascii="Times New Roman" w:hAnsi="Times New Roman" w:cs="Times New Roman"/>
          <w:sz w:val="24"/>
          <w:szCs w:val="24"/>
        </w:rPr>
      </w:pPr>
      <w:r w:rsidRPr="005C65D2">
        <w:rPr>
          <w:rFonts w:ascii="Times New Roman" w:hAnsi="Times New Roman" w:cs="Times New Roman"/>
          <w:sz w:val="24"/>
          <w:szCs w:val="24"/>
        </w:rPr>
        <w:t>(3) Birinci fıkranın (a) bendi kapsamındaki faaliyetlerin birden çok dilde yapılması durumunda; tanıtım harcamalarına ilişkin düzenlenen sözleşmeye konu tanıtım unsurlarının hangi ülkelerde kullanılacağının belirtilmesi gerekir.</w:t>
      </w:r>
    </w:p>
    <w:p w:rsidR="00F34BE3" w:rsidRDefault="00F34BE3" w:rsidP="004349AB">
      <w:pPr>
        <w:spacing w:after="0" w:line="240" w:lineRule="auto"/>
        <w:ind w:firstLine="708"/>
        <w:jc w:val="both"/>
        <w:rPr>
          <w:rFonts w:ascii="Times New Roman" w:hAnsi="Times New Roman" w:cs="Times New Roman"/>
          <w:b/>
          <w:bCs/>
          <w:sz w:val="24"/>
          <w:szCs w:val="24"/>
        </w:rPr>
      </w:pPr>
    </w:p>
    <w:p w:rsidR="00F34BE3" w:rsidRDefault="00F34BE3" w:rsidP="00F34BE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Genel Esaslar</w:t>
      </w:r>
    </w:p>
    <w:p w:rsidR="00F34BE3" w:rsidRPr="00CA4D16" w:rsidRDefault="00F34BE3" w:rsidP="00F34BE3">
      <w:pPr>
        <w:spacing w:after="0" w:line="240" w:lineRule="auto"/>
        <w:ind w:firstLine="708"/>
        <w:jc w:val="both"/>
        <w:rPr>
          <w:rFonts w:ascii="Times New Roman" w:hAnsi="Times New Roman" w:cs="Times New Roman"/>
          <w:sz w:val="24"/>
          <w:szCs w:val="24"/>
        </w:rPr>
      </w:pPr>
      <w:r w:rsidRPr="00CA4D16">
        <w:rPr>
          <w:rFonts w:ascii="Times New Roman" w:hAnsi="Times New Roman" w:cs="Times New Roman"/>
          <w:b/>
          <w:bCs/>
          <w:sz w:val="24"/>
          <w:szCs w:val="24"/>
        </w:rPr>
        <w:t xml:space="preserve">MADDE 11 </w:t>
      </w:r>
      <w:r w:rsidRPr="00CA4D16">
        <w:rPr>
          <w:b/>
          <w:bCs/>
          <w:sz w:val="23"/>
          <w:szCs w:val="23"/>
        </w:rPr>
        <w:t>–</w:t>
      </w:r>
      <w:r w:rsidRPr="00CA4D16">
        <w:rPr>
          <w:rFonts w:ascii="Times New Roman" w:hAnsi="Times New Roman" w:cs="Times New Roman"/>
          <w:b/>
          <w:bCs/>
          <w:sz w:val="24"/>
          <w:szCs w:val="24"/>
        </w:rPr>
        <w:t xml:space="preserve"> </w:t>
      </w:r>
      <w:r w:rsidRPr="00CA4D16">
        <w:rPr>
          <w:rFonts w:ascii="Times New Roman" w:hAnsi="Times New Roman" w:cs="Times New Roman"/>
          <w:sz w:val="24"/>
          <w:szCs w:val="24"/>
        </w:rPr>
        <w:t>(1)</w:t>
      </w:r>
      <w:r w:rsidRPr="00CA4D16">
        <w:rPr>
          <w:rFonts w:ascii="Times New Roman" w:hAnsi="Times New Roman" w:cs="Times New Roman"/>
          <w:b/>
          <w:bCs/>
          <w:sz w:val="24"/>
          <w:szCs w:val="24"/>
        </w:rPr>
        <w:t xml:space="preserve"> </w:t>
      </w:r>
      <w:r w:rsidRPr="00CA4D16">
        <w:rPr>
          <w:rFonts w:ascii="Times New Roman" w:hAnsi="Times New Roman" w:cs="Times New Roman"/>
          <w:sz w:val="24"/>
          <w:szCs w:val="24"/>
        </w:rPr>
        <w:t>Bir sanal fuarın destek kapsamına alınabilmesi için katılımcı sayısının 100 (yüz)’den ve fuar süresince sanal fuar portalına giriş yapacak çevrimiçi ziyaretçi sayısının</w:t>
      </w:r>
      <w:r w:rsidR="006250A9">
        <w:rPr>
          <w:rFonts w:ascii="Times New Roman" w:hAnsi="Times New Roman" w:cs="Times New Roman"/>
          <w:sz w:val="24"/>
          <w:szCs w:val="24"/>
        </w:rPr>
        <w:t xml:space="preserve"> da</w:t>
      </w:r>
      <w:r w:rsidRPr="00CA4D16">
        <w:rPr>
          <w:rFonts w:ascii="Times New Roman" w:hAnsi="Times New Roman" w:cs="Times New Roman"/>
          <w:sz w:val="24"/>
          <w:szCs w:val="24"/>
        </w:rPr>
        <w:t xml:space="preserve"> 500 (beş yüz)’den az olmaması gerekir.</w:t>
      </w:r>
    </w:p>
    <w:p w:rsidR="00F34BE3" w:rsidRPr="00CA4D16" w:rsidRDefault="00F34BE3" w:rsidP="00F34BE3">
      <w:pPr>
        <w:spacing w:after="0" w:line="240" w:lineRule="auto"/>
        <w:jc w:val="both"/>
        <w:rPr>
          <w:rFonts w:ascii="Times New Roman" w:hAnsi="Times New Roman" w:cs="Times New Roman"/>
          <w:sz w:val="24"/>
          <w:szCs w:val="24"/>
        </w:rPr>
      </w:pPr>
    </w:p>
    <w:p w:rsidR="00F34BE3" w:rsidRPr="00CA4D16" w:rsidRDefault="00F34BE3" w:rsidP="00F34BE3">
      <w:pPr>
        <w:spacing w:after="0" w:line="240" w:lineRule="auto"/>
        <w:ind w:firstLine="708"/>
        <w:jc w:val="both"/>
        <w:rPr>
          <w:rFonts w:ascii="Times New Roman" w:hAnsi="Times New Roman" w:cs="Times New Roman"/>
          <w:sz w:val="24"/>
          <w:szCs w:val="24"/>
        </w:rPr>
      </w:pPr>
      <w:r w:rsidRPr="00CA4D16">
        <w:rPr>
          <w:rFonts w:ascii="Times New Roman" w:hAnsi="Times New Roman" w:cs="Times New Roman"/>
          <w:sz w:val="24"/>
          <w:szCs w:val="24"/>
        </w:rPr>
        <w:t>(2) Yabancı katılımcı</w:t>
      </w:r>
      <w:r w:rsidR="007B461D">
        <w:rPr>
          <w:rFonts w:ascii="Times New Roman" w:hAnsi="Times New Roman" w:cs="Times New Roman"/>
          <w:sz w:val="24"/>
          <w:szCs w:val="24"/>
        </w:rPr>
        <w:t xml:space="preserve"> sayı</w:t>
      </w:r>
      <w:r w:rsidR="00856405">
        <w:rPr>
          <w:rFonts w:ascii="Times New Roman" w:hAnsi="Times New Roman" w:cs="Times New Roman"/>
          <w:sz w:val="24"/>
          <w:szCs w:val="24"/>
        </w:rPr>
        <w:t>sının toplam katılımcı sayısının yarısından az olmaması</w:t>
      </w:r>
      <w:r w:rsidR="007B461D">
        <w:rPr>
          <w:rFonts w:ascii="Times New Roman" w:hAnsi="Times New Roman" w:cs="Times New Roman"/>
          <w:sz w:val="24"/>
          <w:szCs w:val="24"/>
        </w:rPr>
        <w:t xml:space="preserve"> </w:t>
      </w:r>
      <w:r w:rsidRPr="00CA4D16">
        <w:rPr>
          <w:rFonts w:ascii="Times New Roman" w:hAnsi="Times New Roman" w:cs="Times New Roman"/>
          <w:sz w:val="24"/>
          <w:szCs w:val="24"/>
        </w:rPr>
        <w:t>ve</w:t>
      </w:r>
      <w:r w:rsidR="00856405">
        <w:rPr>
          <w:rFonts w:ascii="Times New Roman" w:hAnsi="Times New Roman" w:cs="Times New Roman"/>
          <w:sz w:val="24"/>
          <w:szCs w:val="24"/>
        </w:rPr>
        <w:t xml:space="preserve"> yabancı ziyaretçi sayısının </w:t>
      </w:r>
      <w:r w:rsidRPr="00CA4D16">
        <w:rPr>
          <w:rFonts w:ascii="Times New Roman" w:hAnsi="Times New Roman" w:cs="Times New Roman"/>
          <w:sz w:val="24"/>
          <w:szCs w:val="24"/>
        </w:rPr>
        <w:t>toplam ziyaretçi sayısının yarısından az olmaması gerekir.</w:t>
      </w:r>
    </w:p>
    <w:p w:rsidR="00F34BE3" w:rsidRPr="00CA4D16" w:rsidRDefault="00F34BE3" w:rsidP="00F34BE3">
      <w:pPr>
        <w:spacing w:after="0" w:line="240" w:lineRule="auto"/>
        <w:jc w:val="both"/>
        <w:rPr>
          <w:rFonts w:ascii="Times New Roman" w:hAnsi="Times New Roman" w:cs="Times New Roman"/>
          <w:sz w:val="24"/>
          <w:szCs w:val="24"/>
        </w:rPr>
      </w:pPr>
    </w:p>
    <w:p w:rsidR="00F34BE3" w:rsidRPr="00CA4D16" w:rsidRDefault="00F34BE3" w:rsidP="00F34BE3">
      <w:pPr>
        <w:spacing w:after="0" w:line="240" w:lineRule="auto"/>
        <w:ind w:firstLine="708"/>
        <w:jc w:val="both"/>
        <w:rPr>
          <w:rFonts w:ascii="Times New Roman" w:hAnsi="Times New Roman" w:cs="Times New Roman"/>
          <w:sz w:val="24"/>
          <w:szCs w:val="24"/>
        </w:rPr>
      </w:pPr>
      <w:r w:rsidRPr="00CA4D16">
        <w:rPr>
          <w:rFonts w:ascii="Times New Roman" w:hAnsi="Times New Roman" w:cs="Times New Roman"/>
          <w:sz w:val="24"/>
          <w:szCs w:val="24"/>
        </w:rPr>
        <w:t>(3) İşbirliği kuruluşu tarafından iletilen sanal fuar katılım projesinde hedeflenen katılımcı ve ziyaretçi sayılarının, bu maddenin birinci ve ikinci fıkrasında yer alan şartları sağlamaması durumunda söz konusu proje destek kapsamına alınmaz.</w:t>
      </w:r>
    </w:p>
    <w:p w:rsidR="00F34BE3" w:rsidRDefault="00F34BE3" w:rsidP="00F34BE3">
      <w:pPr>
        <w:spacing w:after="0" w:line="240" w:lineRule="auto"/>
        <w:jc w:val="both"/>
        <w:rPr>
          <w:rFonts w:ascii="Times New Roman" w:hAnsi="Times New Roman" w:cs="Times New Roman"/>
          <w:sz w:val="24"/>
          <w:szCs w:val="24"/>
        </w:rPr>
      </w:pPr>
    </w:p>
    <w:p w:rsidR="00F34BE3" w:rsidRDefault="00F34BE3" w:rsidP="00F34B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Katılım sağlanan sanal fuarın, bu maddenin birinci ve ikinci fıkralarında yer alan şartları sağlamadığının fuar sonrasında tespit edilmesi halinde proje destek kapsamına alınmış olsa dahi destek başvurusu değerlendirmeye alınmaz.</w:t>
      </w:r>
    </w:p>
    <w:p w:rsidR="00F34BE3" w:rsidRDefault="00F34BE3" w:rsidP="00F34BE3">
      <w:pPr>
        <w:spacing w:after="0" w:line="240" w:lineRule="auto"/>
        <w:jc w:val="both"/>
        <w:rPr>
          <w:rFonts w:ascii="Times New Roman" w:hAnsi="Times New Roman" w:cs="Times New Roman"/>
          <w:sz w:val="24"/>
          <w:szCs w:val="24"/>
        </w:rPr>
      </w:pPr>
    </w:p>
    <w:p w:rsidR="00F34BE3" w:rsidRPr="00217692" w:rsidRDefault="00F34BE3" w:rsidP="00F34BE3">
      <w:pPr>
        <w:pStyle w:val="Default"/>
        <w:ind w:firstLine="708"/>
        <w:jc w:val="both"/>
        <w:rPr>
          <w:iCs/>
          <w:color w:val="auto"/>
        </w:rPr>
      </w:pPr>
      <w:r w:rsidRPr="00217692">
        <w:rPr>
          <w:color w:val="auto"/>
          <w:lang w:val="pt-BR"/>
        </w:rPr>
        <w:t xml:space="preserve">(5) </w:t>
      </w:r>
      <w:r w:rsidR="000E7582" w:rsidRPr="00217692">
        <w:rPr>
          <w:color w:val="auto"/>
          <w:lang w:val="pt-BR"/>
        </w:rPr>
        <w:t>2017/4 sayılı “Yurt Dışında Gerçekleştirilen Fuar Katılımlarının Desteklenmesine İlişkin Karar” uyarınca destek kapsamına alınan ancak sonraki dönemlerde sanal fuar biçiminde düzenlenen fuarlar hariç olmak üzere, sanal fuarların destek kapsamına alınabilmesi için fiziksel fuarlardaki unsurların dijital ortama yansıtılarak düzenlenmiş olması gerekir.</w:t>
      </w:r>
    </w:p>
    <w:p w:rsidR="00F34BE3" w:rsidRPr="00CA4D16" w:rsidRDefault="00F34BE3" w:rsidP="00F34BE3">
      <w:pPr>
        <w:pStyle w:val="Default"/>
        <w:jc w:val="both"/>
        <w:rPr>
          <w:iCs/>
          <w:color w:val="auto"/>
        </w:rPr>
      </w:pPr>
    </w:p>
    <w:p w:rsidR="00F34BE3" w:rsidRDefault="00F34BE3" w:rsidP="00F34BE3">
      <w:pPr>
        <w:pStyle w:val="Default"/>
        <w:ind w:firstLine="708"/>
        <w:jc w:val="both"/>
        <w:rPr>
          <w:lang w:val="pt-BR"/>
        </w:rPr>
      </w:pPr>
      <w:r>
        <w:rPr>
          <w:lang w:val="pt-BR"/>
        </w:rPr>
        <w:t>(6) Hazırlanan tanıtım unsurlarında Ticaret Bakanlığı ve Türkiye Markası Logosu kullanılır.</w:t>
      </w:r>
    </w:p>
    <w:p w:rsidR="00F34BE3" w:rsidRDefault="00F34BE3" w:rsidP="004349AB">
      <w:pPr>
        <w:spacing w:after="0" w:line="240" w:lineRule="auto"/>
        <w:ind w:firstLine="708"/>
        <w:jc w:val="both"/>
        <w:rPr>
          <w:rFonts w:ascii="Times New Roman" w:hAnsi="Times New Roman" w:cs="Times New Roman"/>
          <w:b/>
          <w:bCs/>
          <w:sz w:val="24"/>
          <w:szCs w:val="24"/>
        </w:rPr>
      </w:pPr>
    </w:p>
    <w:p w:rsidR="000E7582" w:rsidRPr="00217692" w:rsidRDefault="000E7582" w:rsidP="004349AB">
      <w:pPr>
        <w:spacing w:after="0" w:line="240" w:lineRule="auto"/>
        <w:ind w:firstLine="708"/>
        <w:jc w:val="both"/>
        <w:rPr>
          <w:rFonts w:ascii="Times New Roman" w:hAnsi="Times New Roman" w:cs="Times New Roman"/>
          <w:bCs/>
          <w:sz w:val="24"/>
          <w:szCs w:val="24"/>
        </w:rPr>
      </w:pPr>
      <w:r w:rsidRPr="00217692">
        <w:rPr>
          <w:rFonts w:ascii="Times New Roman" w:hAnsi="Times New Roman" w:cs="Times New Roman"/>
          <w:bCs/>
          <w:sz w:val="24"/>
          <w:szCs w:val="24"/>
        </w:rPr>
        <w:t>(7) Sanal fuar katılımlarında en az 10 (on) şirketin yer aldığı başvurular değerlendirmeye alınır.</w:t>
      </w:r>
    </w:p>
    <w:p w:rsidR="000E7582" w:rsidRDefault="000E7582" w:rsidP="004349AB">
      <w:pPr>
        <w:spacing w:after="0" w:line="240" w:lineRule="auto"/>
        <w:ind w:firstLine="708"/>
        <w:jc w:val="both"/>
        <w:rPr>
          <w:rFonts w:ascii="Times New Roman" w:hAnsi="Times New Roman" w:cs="Times New Roman"/>
          <w:b/>
          <w:bCs/>
          <w:sz w:val="24"/>
          <w:szCs w:val="24"/>
        </w:rPr>
      </w:pPr>
    </w:p>
    <w:p w:rsidR="006C5C66" w:rsidRDefault="006C5C66" w:rsidP="004349AB">
      <w:pPr>
        <w:spacing w:after="0" w:line="240" w:lineRule="auto"/>
        <w:ind w:firstLine="708"/>
        <w:jc w:val="both"/>
        <w:rPr>
          <w:rFonts w:ascii="Times New Roman" w:hAnsi="Times New Roman" w:cs="Times New Roman"/>
          <w:b/>
          <w:bCs/>
          <w:sz w:val="24"/>
          <w:szCs w:val="24"/>
        </w:rPr>
      </w:pPr>
    </w:p>
    <w:p w:rsidR="006C5C66" w:rsidRDefault="006C5C66" w:rsidP="004349AB">
      <w:pPr>
        <w:spacing w:after="0" w:line="240" w:lineRule="auto"/>
        <w:ind w:firstLine="708"/>
        <w:jc w:val="both"/>
        <w:rPr>
          <w:rFonts w:ascii="Times New Roman" w:hAnsi="Times New Roman" w:cs="Times New Roman"/>
          <w:b/>
          <w:bCs/>
          <w:sz w:val="24"/>
          <w:szCs w:val="24"/>
        </w:rPr>
      </w:pPr>
    </w:p>
    <w:p w:rsidR="00C00E29" w:rsidRDefault="00C00E29" w:rsidP="00C00E29">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Onay Başvurusu ve Değerlendirme</w:t>
      </w:r>
    </w:p>
    <w:p w:rsidR="00C00E29" w:rsidRPr="005B0E71" w:rsidRDefault="00C00E29" w:rsidP="00C00E29">
      <w:pPr>
        <w:pStyle w:val="Default"/>
        <w:ind w:firstLine="708"/>
        <w:jc w:val="both"/>
        <w:rPr>
          <w:b/>
          <w:bCs/>
          <w:color w:val="auto"/>
        </w:rPr>
      </w:pPr>
      <w:r>
        <w:rPr>
          <w:b/>
          <w:bCs/>
        </w:rPr>
        <w:t xml:space="preserve">MADDE 12 </w:t>
      </w:r>
      <w:r w:rsidRPr="00F36263">
        <w:rPr>
          <w:b/>
          <w:bCs/>
          <w:sz w:val="23"/>
          <w:szCs w:val="23"/>
        </w:rPr>
        <w:t>–</w:t>
      </w:r>
      <w:r>
        <w:rPr>
          <w:b/>
          <w:bCs/>
        </w:rPr>
        <w:t xml:space="preserve"> </w:t>
      </w:r>
      <w:r>
        <w:t>(</w:t>
      </w:r>
      <w:r w:rsidRPr="005B0E71">
        <w:rPr>
          <w:color w:val="auto"/>
        </w:rPr>
        <w:t xml:space="preserve">1) İşbirliği </w:t>
      </w:r>
      <w:r>
        <w:rPr>
          <w:color w:val="auto"/>
        </w:rPr>
        <w:t>k</w:t>
      </w:r>
      <w:r w:rsidRPr="005B0E71">
        <w:rPr>
          <w:color w:val="auto"/>
        </w:rPr>
        <w:t>uruluş</w:t>
      </w:r>
      <w:r>
        <w:rPr>
          <w:color w:val="auto"/>
        </w:rPr>
        <w:t>u</w:t>
      </w:r>
      <w:r w:rsidRPr="005B0E71">
        <w:rPr>
          <w:color w:val="auto"/>
        </w:rPr>
        <w:t xml:space="preserve">, toplu </w:t>
      </w:r>
      <w:r w:rsidRPr="005C65D2">
        <w:rPr>
          <w:color w:val="auto"/>
        </w:rPr>
        <w:t>katılımın gerçekleştirileceği sanal fuarın destek kapsamına alınmasına dair proje başvurusunu EK-C’nin birinci</w:t>
      </w:r>
      <w:r w:rsidRPr="005B0E71">
        <w:rPr>
          <w:color w:val="auto"/>
        </w:rPr>
        <w:t xml:space="preserve"> </w:t>
      </w:r>
      <w:r w:rsidRPr="00CA4D16">
        <w:rPr>
          <w:color w:val="auto"/>
        </w:rPr>
        <w:t>kısmında</w:t>
      </w:r>
      <w:r w:rsidRPr="005B0E71">
        <w:rPr>
          <w:color w:val="auto"/>
        </w:rPr>
        <w:t xml:space="preserve"> belirtilen belgelerle fuarın başlama tarihinden en geç 2 (iki) ay önce Bakanlığa (İhracat Genel Müdürlüğü) iletir.</w:t>
      </w:r>
    </w:p>
    <w:p w:rsidR="00C00E29" w:rsidRDefault="00C00E29" w:rsidP="00C00E29">
      <w:pPr>
        <w:pStyle w:val="Default"/>
        <w:jc w:val="both"/>
      </w:pPr>
    </w:p>
    <w:p w:rsidR="00C00E29" w:rsidRDefault="00C00E29" w:rsidP="00C00E29">
      <w:pPr>
        <w:pStyle w:val="Default"/>
        <w:ind w:firstLine="708"/>
        <w:jc w:val="both"/>
      </w:pPr>
      <w:r>
        <w:t>(2) Proje başvurusu dosyasında eksik belge olması durumunda, İşbirliği kuruluşuna eksik belge bildirim yazısı iletilir.</w:t>
      </w:r>
    </w:p>
    <w:p w:rsidR="00C00E29" w:rsidRDefault="00C00E29" w:rsidP="00C00E29">
      <w:pPr>
        <w:pStyle w:val="Default"/>
        <w:jc w:val="both"/>
      </w:pPr>
    </w:p>
    <w:p w:rsidR="00C00E29" w:rsidRDefault="00C00E29" w:rsidP="00C00E29">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 Sanal fuar ana organizatörünün yurt dışında yerleşik olması halinde Bakanlık (İhracat Genel Müdürlüğü) tarafından ilgili ülkedeki Ticaret Müşavirliğinin/Ticaret Ataşeliğinin/Bakanlık Temsilcisinin görüş ve değerlendirmesi alınır. </w:t>
      </w:r>
    </w:p>
    <w:p w:rsidR="00C00E29" w:rsidRDefault="00C00E29" w:rsidP="00C00E29">
      <w:pPr>
        <w:spacing w:after="0" w:line="240" w:lineRule="auto"/>
        <w:jc w:val="both"/>
        <w:rPr>
          <w:rFonts w:ascii="Times New Roman" w:hAnsi="Times New Roman" w:cs="Times New Roman"/>
          <w:sz w:val="24"/>
          <w:szCs w:val="24"/>
        </w:rPr>
      </w:pPr>
    </w:p>
    <w:p w:rsidR="00C00E29" w:rsidRDefault="00C00E29" w:rsidP="00C00E29">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 Sanal fuar ana organizatörünün yurt dışında yerleşik olduğu ülkede Ticaret Müşaviri/Ticaret Ataşesi/Bakanlık Temsilcisinin bulunmadığı durumlarda görüş ve değerlendirme alınmaksızın inceleme yapılır.</w:t>
      </w:r>
    </w:p>
    <w:p w:rsidR="00C00E29" w:rsidRDefault="00C00E29" w:rsidP="00C00E29">
      <w:pPr>
        <w:spacing w:after="0" w:line="240" w:lineRule="auto"/>
        <w:jc w:val="both"/>
        <w:rPr>
          <w:rFonts w:ascii="Times New Roman" w:eastAsia="Times New Roman" w:hAnsi="Times New Roman" w:cs="Times New Roman"/>
          <w:color w:val="000000"/>
          <w:sz w:val="24"/>
          <w:szCs w:val="24"/>
          <w:lang w:eastAsia="tr-TR"/>
        </w:rPr>
      </w:pPr>
    </w:p>
    <w:p w:rsidR="00C00E29" w:rsidRDefault="00C00E29" w:rsidP="00C00E29">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 Proje başvuruları; sanal fuarın nitelikleri, fuara katılımın ülkemiz ihracatına olası katkısı, daha önce düzenlenmiş olması halinde sanal fuarın</w:t>
      </w:r>
      <w:r w:rsidR="00A02728">
        <w:rPr>
          <w:rFonts w:ascii="Times New Roman" w:eastAsia="Times New Roman" w:hAnsi="Times New Roman" w:cs="Times New Roman"/>
          <w:color w:val="000000"/>
          <w:sz w:val="24"/>
          <w:szCs w:val="24"/>
          <w:lang w:eastAsia="tr-TR"/>
        </w:rPr>
        <w:t xml:space="preserve"> geçmiş yıllardaki performansı ve varsa</w:t>
      </w:r>
      <w:r>
        <w:rPr>
          <w:rFonts w:ascii="Times New Roman" w:eastAsia="Times New Roman" w:hAnsi="Times New Roman" w:cs="Times New Roman"/>
          <w:color w:val="000000"/>
          <w:sz w:val="24"/>
          <w:szCs w:val="24"/>
          <w:lang w:eastAsia="tr-TR"/>
        </w:rPr>
        <w:t xml:space="preserve"> Ticaret Müşavirliği/Ticaret Ataşeliği/Bakanlık Temsilcisinin görüş ve değerlendirmeleri dikkate alınarak Bakanlıkça (İhracat Genel Müdürlüğü) sonuçlandırılır. </w:t>
      </w:r>
    </w:p>
    <w:p w:rsidR="00C00E29" w:rsidRDefault="00C00E29" w:rsidP="00C00E29">
      <w:pPr>
        <w:spacing w:after="0" w:line="240" w:lineRule="auto"/>
        <w:jc w:val="both"/>
        <w:rPr>
          <w:rFonts w:ascii="Times New Roman" w:hAnsi="Times New Roman" w:cs="Times New Roman"/>
          <w:sz w:val="24"/>
          <w:szCs w:val="24"/>
        </w:rPr>
      </w:pPr>
    </w:p>
    <w:p w:rsidR="00C00E29" w:rsidRDefault="00C00E29" w:rsidP="00C00E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Bakanlık</w:t>
      </w:r>
      <w:r w:rsidR="00B87049">
        <w:rPr>
          <w:rFonts w:ascii="Times New Roman" w:hAnsi="Times New Roman" w:cs="Times New Roman"/>
          <w:sz w:val="24"/>
          <w:szCs w:val="24"/>
        </w:rPr>
        <w:t xml:space="preserve"> (İhracat Genel Müdürlüğü) tarafından </w:t>
      </w:r>
      <w:r>
        <w:rPr>
          <w:rFonts w:ascii="Times New Roman" w:hAnsi="Times New Roman" w:cs="Times New Roman"/>
          <w:sz w:val="24"/>
          <w:szCs w:val="24"/>
        </w:rPr>
        <w:t>gerek görülmesi halinde başvuru bulunmaksızın sanal fuara katılım sağlanması hususunda işbirliği kuruluşunu resen görevlendirebilir.</w:t>
      </w:r>
    </w:p>
    <w:p w:rsidR="00C00E29" w:rsidRDefault="00C00E29" w:rsidP="00C00E29">
      <w:pPr>
        <w:pStyle w:val="Default"/>
        <w:jc w:val="both"/>
      </w:pPr>
    </w:p>
    <w:p w:rsidR="00C00E29" w:rsidRDefault="00C00E29" w:rsidP="00C00E29">
      <w:pPr>
        <w:pStyle w:val="Default"/>
        <w:ind w:firstLine="708"/>
        <w:jc w:val="both"/>
        <w:rPr>
          <w:color w:val="auto"/>
        </w:rPr>
      </w:pPr>
      <w:r>
        <w:rPr>
          <w:color w:val="auto"/>
        </w:rPr>
        <w:t xml:space="preserve">(7) İşbirliği kuruluşu, </w:t>
      </w:r>
      <w:r w:rsidRPr="00CA4D16">
        <w:rPr>
          <w:color w:val="auto"/>
        </w:rPr>
        <w:t>onaylanan sanal fuar katılımlarına ilişkin kesinleşmiş olan yerli katılımcı bilgilerini EK-D-2’nin birinci kısmında yer alan listeye işleyerek</w:t>
      </w:r>
      <w:r w:rsidR="002D0FF2">
        <w:rPr>
          <w:color w:val="auto"/>
        </w:rPr>
        <w:t xml:space="preserve"> sanal fuarın</w:t>
      </w:r>
      <w:r w:rsidRPr="00CA4D16">
        <w:rPr>
          <w:color w:val="auto"/>
        </w:rPr>
        <w:t xml:space="preserve"> başlangıç tarihinden </w:t>
      </w:r>
      <w:r>
        <w:rPr>
          <w:color w:val="auto"/>
        </w:rPr>
        <w:t>en geç 7 (yedi) iş günü öncesine kadar Bakanlığa (İhracat Genel Müdürlüğü) iletir.</w:t>
      </w:r>
    </w:p>
    <w:p w:rsidR="00C00E29" w:rsidRDefault="00C00E29" w:rsidP="00C00E29">
      <w:pPr>
        <w:pStyle w:val="Default"/>
        <w:ind w:firstLine="708"/>
        <w:jc w:val="both"/>
        <w:rPr>
          <w:color w:val="auto"/>
        </w:rPr>
      </w:pPr>
    </w:p>
    <w:p w:rsidR="00C00E29" w:rsidRPr="00CA4D16" w:rsidRDefault="00C00E29" w:rsidP="00C00E29">
      <w:pPr>
        <w:pStyle w:val="Default"/>
        <w:ind w:firstLine="708"/>
        <w:jc w:val="both"/>
        <w:rPr>
          <w:color w:val="auto"/>
        </w:rPr>
      </w:pPr>
      <w:r w:rsidRPr="00CA4D16">
        <w:rPr>
          <w:color w:val="auto"/>
        </w:rPr>
        <w:t>(8) Birinci fıkrada yer alan süre şartına tabi olmaksızın, özel ve zorunlu hallerde, başvuruda bulunan işbirliği kuruluşlarının düzenleyeceği sanal fuar katılımını destek kapsamına almaya Bakanlık (İhracat Genel Müdürlüğü) yetkilidir.</w:t>
      </w:r>
      <w:r w:rsidRPr="00CA4D16" w:rsidDel="002819E1">
        <w:rPr>
          <w:color w:val="auto"/>
        </w:rPr>
        <w:t xml:space="preserve"> </w:t>
      </w:r>
    </w:p>
    <w:p w:rsidR="004349AB" w:rsidRPr="00CA4D16" w:rsidRDefault="004349AB" w:rsidP="004349AB">
      <w:pPr>
        <w:spacing w:after="0" w:line="240" w:lineRule="auto"/>
        <w:jc w:val="both"/>
        <w:rPr>
          <w:rFonts w:ascii="Times New Roman" w:hAnsi="Times New Roman" w:cs="Times New Roman"/>
          <w:b/>
          <w:bCs/>
          <w:sz w:val="24"/>
          <w:szCs w:val="24"/>
        </w:rPr>
      </w:pPr>
    </w:p>
    <w:p w:rsidR="00C00E29" w:rsidRDefault="00C00E29" w:rsidP="00C00E29">
      <w:pPr>
        <w:pStyle w:val="3-NormalYaz"/>
        <w:tabs>
          <w:tab w:val="left" w:pos="0"/>
        </w:tabs>
        <w:ind w:firstLine="709"/>
        <w:rPr>
          <w:b/>
          <w:sz w:val="24"/>
          <w:szCs w:val="24"/>
        </w:rPr>
      </w:pPr>
      <w:r>
        <w:rPr>
          <w:b/>
          <w:sz w:val="24"/>
          <w:szCs w:val="24"/>
        </w:rPr>
        <w:t>Sanal Fuar Katılımına Yönelik İşbirliği Kuruluşunun Görev ve Sorumlulukları</w:t>
      </w:r>
    </w:p>
    <w:p w:rsidR="00C00E29" w:rsidRDefault="00C00E29" w:rsidP="00C00E29">
      <w:pPr>
        <w:pStyle w:val="3-NormalYaz"/>
        <w:tabs>
          <w:tab w:val="left" w:pos="0"/>
        </w:tabs>
        <w:ind w:firstLine="709"/>
        <w:rPr>
          <w:b/>
          <w:color w:val="FF0000"/>
          <w:sz w:val="24"/>
          <w:szCs w:val="24"/>
        </w:rPr>
      </w:pPr>
      <w:r>
        <w:rPr>
          <w:b/>
          <w:bCs/>
          <w:sz w:val="24"/>
          <w:szCs w:val="24"/>
        </w:rPr>
        <w:t xml:space="preserve">MADDE 13 </w:t>
      </w:r>
      <w:r w:rsidRPr="00F36263">
        <w:rPr>
          <w:b/>
          <w:bCs/>
          <w:sz w:val="23"/>
          <w:szCs w:val="23"/>
        </w:rPr>
        <w:t>–</w:t>
      </w:r>
      <w:r>
        <w:rPr>
          <w:b/>
          <w:bCs/>
          <w:sz w:val="24"/>
          <w:szCs w:val="24"/>
        </w:rPr>
        <w:t xml:space="preserve"> </w:t>
      </w:r>
      <w:r w:rsidRPr="000F6300">
        <w:rPr>
          <w:sz w:val="24"/>
          <w:szCs w:val="24"/>
        </w:rPr>
        <w:t>(1)</w:t>
      </w:r>
      <w:r>
        <w:rPr>
          <w:sz w:val="24"/>
          <w:szCs w:val="24"/>
        </w:rPr>
        <w:t xml:space="preserve"> Bakanlık tarafından sanal fuar katılımı uygun görülen işbirliği kuruluşu aşağıda belirtilen hususlarda görevli ve sorumludur:</w:t>
      </w:r>
    </w:p>
    <w:p w:rsidR="00C00E29" w:rsidRPr="000F6300" w:rsidRDefault="00C00E29" w:rsidP="00C00E29">
      <w:pPr>
        <w:pStyle w:val="3-NormalYaz"/>
        <w:tabs>
          <w:tab w:val="left" w:pos="0"/>
        </w:tabs>
        <w:rPr>
          <w:sz w:val="24"/>
          <w:szCs w:val="24"/>
        </w:rPr>
      </w:pPr>
    </w:p>
    <w:p w:rsidR="00C00E29" w:rsidRPr="000F6300" w:rsidRDefault="00C00E29" w:rsidP="00C00E29">
      <w:pPr>
        <w:pStyle w:val="3-NormalYaz"/>
        <w:tabs>
          <w:tab w:val="clear" w:pos="566"/>
        </w:tabs>
        <w:ind w:firstLine="709"/>
        <w:rPr>
          <w:sz w:val="24"/>
          <w:szCs w:val="24"/>
        </w:rPr>
      </w:pPr>
      <w:r w:rsidRPr="000F6300">
        <w:rPr>
          <w:sz w:val="24"/>
          <w:szCs w:val="24"/>
        </w:rPr>
        <w:t xml:space="preserve">a) Desteğe </w:t>
      </w:r>
      <w:r w:rsidRPr="00CA4D16">
        <w:rPr>
          <w:sz w:val="24"/>
          <w:szCs w:val="24"/>
        </w:rPr>
        <w:t>konu sanal fuar uygulamasının görüntülenebilmesi ve takip edilebilmesi için Bakanlığa (İhracat Genel Müdürlüğü) gerekli tanımlamaları (kullanıcı adı, şifre vb.) sağlar.</w:t>
      </w:r>
    </w:p>
    <w:p w:rsidR="00C00E29" w:rsidRPr="000F6300" w:rsidRDefault="00C00E29" w:rsidP="00C00E29">
      <w:pPr>
        <w:pStyle w:val="Default"/>
        <w:tabs>
          <w:tab w:val="left" w:pos="0"/>
          <w:tab w:val="left" w:pos="284"/>
        </w:tabs>
        <w:ind w:firstLine="709"/>
        <w:jc w:val="both"/>
        <w:rPr>
          <w:color w:val="auto"/>
        </w:rPr>
      </w:pPr>
      <w:r w:rsidRPr="000F6300">
        <w:rPr>
          <w:color w:val="auto"/>
        </w:rPr>
        <w:t xml:space="preserve">b) Sanal fuar katılımının bitimini müteakip 15 (on beş) gün içerisinde ayrıntılı olarak hazırlanmış yerli ve yabancı katılımcı ve ziyaretçi istatistikleri raporunu Bakanlığa (İhracat Genel Müdürlüğü) iletir. </w:t>
      </w:r>
    </w:p>
    <w:p w:rsidR="00C00E29" w:rsidRPr="000F6300" w:rsidRDefault="00C00E29" w:rsidP="00C00E29">
      <w:pPr>
        <w:pStyle w:val="3-NormalYaz"/>
        <w:tabs>
          <w:tab w:val="left" w:pos="0"/>
          <w:tab w:val="left" w:pos="284"/>
        </w:tabs>
        <w:ind w:firstLine="709"/>
        <w:rPr>
          <w:sz w:val="24"/>
          <w:szCs w:val="24"/>
        </w:rPr>
      </w:pPr>
      <w:r w:rsidRPr="000F6300">
        <w:rPr>
          <w:sz w:val="24"/>
          <w:szCs w:val="24"/>
        </w:rPr>
        <w:t>c) Bakanlık (İhracat Genel Müdürlüğü) tarafından organizasyonla ilgili verilebilecek diğer görevleri yerine getirir.</w:t>
      </w:r>
    </w:p>
    <w:p w:rsidR="00C00E29" w:rsidRPr="000F6300" w:rsidRDefault="00C00E29" w:rsidP="00C00E29">
      <w:pPr>
        <w:pStyle w:val="3-NormalYaz"/>
        <w:tabs>
          <w:tab w:val="left" w:pos="0"/>
          <w:tab w:val="left" w:pos="284"/>
        </w:tabs>
        <w:rPr>
          <w:sz w:val="24"/>
          <w:szCs w:val="24"/>
        </w:rPr>
      </w:pPr>
    </w:p>
    <w:p w:rsidR="00C00E29" w:rsidRDefault="00C00E29" w:rsidP="00C00E29">
      <w:pPr>
        <w:pStyle w:val="3-NormalYaz"/>
        <w:tabs>
          <w:tab w:val="clear" w:pos="566"/>
          <w:tab w:val="left" w:pos="0"/>
        </w:tabs>
        <w:ind w:firstLine="709"/>
        <w:rPr>
          <w:sz w:val="24"/>
          <w:szCs w:val="24"/>
        </w:rPr>
      </w:pPr>
      <w:r w:rsidRPr="000F6300">
        <w:rPr>
          <w:sz w:val="24"/>
          <w:szCs w:val="24"/>
        </w:rPr>
        <w:t xml:space="preserve">(2) Bu madde kapsamındaki yükümlülüklerini yerine getirmediği </w:t>
      </w:r>
      <w:r>
        <w:rPr>
          <w:sz w:val="24"/>
          <w:szCs w:val="24"/>
        </w:rPr>
        <w:t>tespit edilen işbirliği kuruluşunun söz konusu destek müracaatı değerlendirmeye alınmaz.</w:t>
      </w:r>
    </w:p>
    <w:p w:rsidR="00217692" w:rsidRDefault="00217692" w:rsidP="006C5C66">
      <w:pPr>
        <w:pStyle w:val="3-NormalYaz"/>
        <w:tabs>
          <w:tab w:val="left" w:pos="0"/>
          <w:tab w:val="left" w:pos="284"/>
        </w:tabs>
        <w:rPr>
          <w:b/>
          <w:sz w:val="24"/>
          <w:szCs w:val="24"/>
        </w:rPr>
      </w:pPr>
    </w:p>
    <w:p w:rsidR="00217692" w:rsidRDefault="00217692" w:rsidP="00FF714E">
      <w:pPr>
        <w:pStyle w:val="3-NormalYaz"/>
        <w:tabs>
          <w:tab w:val="left" w:pos="0"/>
          <w:tab w:val="left" w:pos="284"/>
        </w:tabs>
        <w:jc w:val="center"/>
        <w:rPr>
          <w:b/>
          <w:sz w:val="24"/>
          <w:szCs w:val="24"/>
        </w:rPr>
      </w:pPr>
    </w:p>
    <w:p w:rsidR="00FF714E" w:rsidRDefault="00FF714E" w:rsidP="00FF714E">
      <w:pPr>
        <w:pStyle w:val="3-NormalYaz"/>
        <w:tabs>
          <w:tab w:val="left" w:pos="0"/>
          <w:tab w:val="left" w:pos="284"/>
        </w:tabs>
        <w:jc w:val="center"/>
        <w:rPr>
          <w:b/>
          <w:sz w:val="24"/>
          <w:szCs w:val="24"/>
        </w:rPr>
      </w:pPr>
      <w:r>
        <w:rPr>
          <w:b/>
          <w:sz w:val="24"/>
          <w:szCs w:val="24"/>
        </w:rPr>
        <w:t>BEŞİNCİ BÖLÜM</w:t>
      </w:r>
    </w:p>
    <w:p w:rsidR="00FF714E" w:rsidRDefault="00FF714E" w:rsidP="00FF71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Sanal Fuar Organizasyonu Desteği</w:t>
      </w:r>
    </w:p>
    <w:p w:rsidR="00FF714E" w:rsidRDefault="00FF714E" w:rsidP="00FF714E">
      <w:pPr>
        <w:spacing w:after="0" w:line="240" w:lineRule="auto"/>
        <w:jc w:val="both"/>
        <w:rPr>
          <w:rFonts w:ascii="Times New Roman" w:hAnsi="Times New Roman" w:cs="Times New Roman"/>
          <w:b/>
          <w:sz w:val="24"/>
          <w:szCs w:val="24"/>
        </w:rPr>
      </w:pPr>
    </w:p>
    <w:p w:rsidR="00FF714E" w:rsidRDefault="00FF714E" w:rsidP="00FF714E">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Destek Kapsamı</w:t>
      </w:r>
    </w:p>
    <w:p w:rsidR="00FF714E" w:rsidRDefault="00FF714E" w:rsidP="00FF714E">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MADDE 14 – </w:t>
      </w:r>
      <w:r>
        <w:rPr>
          <w:rFonts w:ascii="Times New Roman" w:hAnsi="Times New Roman" w:cs="Times New Roman"/>
          <w:bCs/>
          <w:sz w:val="24"/>
          <w:szCs w:val="24"/>
        </w:rPr>
        <w:t>(1) İşbirliği kuruluşlarınca düzenlenen sanal fuar organizasyonu çerçevesinde aşağıda belirtilen giderler desteklenir:</w:t>
      </w:r>
    </w:p>
    <w:p w:rsidR="00FF714E" w:rsidRDefault="00FF714E" w:rsidP="00FF714E">
      <w:pPr>
        <w:spacing w:after="0" w:line="240" w:lineRule="auto"/>
        <w:jc w:val="both"/>
        <w:rPr>
          <w:rFonts w:ascii="Times New Roman" w:hAnsi="Times New Roman" w:cs="Times New Roman"/>
          <w:bCs/>
          <w:sz w:val="24"/>
          <w:szCs w:val="24"/>
        </w:rPr>
      </w:pPr>
    </w:p>
    <w:p w:rsidR="00FF714E" w:rsidRPr="00CA4D16" w:rsidRDefault="00FF714E" w:rsidP="00C6726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CA4D16">
        <w:rPr>
          <w:rFonts w:ascii="Times New Roman" w:hAnsi="Times New Roman" w:cs="Times New Roman"/>
          <w:bCs/>
          <w:sz w:val="24"/>
          <w:szCs w:val="24"/>
        </w:rPr>
        <w:t>a) Sanal fuar organizasyonu tanıtımı kapsamındaki harcamaların en az %80’i yurt dışına yönelik olmak kaydıyla, internet, mobil ve benzeri dijital ortamları da içeren yazılı ve görsel iletişim veya reklam kampanyalarına dair hizmet giderleri,</w:t>
      </w:r>
    </w:p>
    <w:p w:rsidR="00FF714E" w:rsidRDefault="00FF714E" w:rsidP="00C6726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b) Sanal fuar organizasyonun planlaması</w:t>
      </w:r>
      <w:r w:rsidR="00023590">
        <w:rPr>
          <w:rFonts w:ascii="Times New Roman" w:hAnsi="Times New Roman" w:cs="Times New Roman"/>
          <w:bCs/>
          <w:sz w:val="24"/>
          <w:szCs w:val="24"/>
        </w:rPr>
        <w:t>na</w:t>
      </w:r>
      <w:r>
        <w:rPr>
          <w:rFonts w:ascii="Times New Roman" w:hAnsi="Times New Roman" w:cs="Times New Roman"/>
          <w:bCs/>
          <w:sz w:val="24"/>
          <w:szCs w:val="24"/>
        </w:rPr>
        <w:t xml:space="preserve"> ve koordinasyonuna yönelik hizmet giderleri,</w:t>
      </w:r>
    </w:p>
    <w:p w:rsidR="00FF714E" w:rsidRDefault="00FF714E" w:rsidP="00C6726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c) Eşleştirme ve ikili iş görüşmelerinin organizasyonuna ilişkin giderler,</w:t>
      </w:r>
    </w:p>
    <w:p w:rsidR="00FF714E" w:rsidRDefault="00FF714E" w:rsidP="00C6726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ç) Sanal fuar organizasyonunun gerçekleştirildiği platformlara ödenen </w:t>
      </w:r>
      <w:r w:rsidRPr="00CA4D16">
        <w:rPr>
          <w:rFonts w:ascii="Times New Roman" w:hAnsi="Times New Roman" w:cs="Times New Roman"/>
          <w:bCs/>
          <w:sz w:val="24"/>
          <w:szCs w:val="24"/>
        </w:rPr>
        <w:t>giderler</w:t>
      </w:r>
      <w:r w:rsidR="005A6FB3" w:rsidRPr="00CA4D16">
        <w:rPr>
          <w:rFonts w:ascii="Times New Roman" w:hAnsi="Times New Roman" w:cs="Times New Roman"/>
          <w:bCs/>
          <w:sz w:val="24"/>
          <w:szCs w:val="24"/>
        </w:rPr>
        <w:t>.</w:t>
      </w:r>
    </w:p>
    <w:p w:rsidR="00FF714E" w:rsidRDefault="00FF714E" w:rsidP="00C67261">
      <w:pPr>
        <w:spacing w:after="0" w:line="240" w:lineRule="auto"/>
        <w:ind w:firstLine="708"/>
        <w:jc w:val="both"/>
        <w:rPr>
          <w:rFonts w:ascii="Times New Roman" w:hAnsi="Times New Roman" w:cs="Times New Roman"/>
          <w:bCs/>
          <w:sz w:val="24"/>
          <w:szCs w:val="24"/>
        </w:rPr>
      </w:pPr>
    </w:p>
    <w:p w:rsidR="00FF714E" w:rsidRDefault="00FF714E" w:rsidP="00FF714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Birinci fıkranın (a) bendi kapsamındaki faaliyetler yabancı şirket, kurum ve kuruluşları hedeflemek üzere İngilizce ve/veya ihtiyaç duyulan dillerde yapılır.</w:t>
      </w:r>
    </w:p>
    <w:p w:rsidR="00FF714E" w:rsidRDefault="00FF714E" w:rsidP="00FF714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FF714E" w:rsidRDefault="00FF714E" w:rsidP="00FF714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(3) Birinci fıkranın (a) bendi kapsamındaki faaliyetlerin birden çok dilde yapılması durumunda; tanıtım harcamalarına ilişkin düzenlenen sözleşmeye konu tanıtım unsurlarının hangi ülkelerde kullanılacağının belirtilmesi gerekir.</w:t>
      </w:r>
    </w:p>
    <w:p w:rsidR="00FF714E" w:rsidRDefault="00FF714E" w:rsidP="00FF714E">
      <w:pPr>
        <w:spacing w:after="0" w:line="240" w:lineRule="auto"/>
        <w:ind w:firstLine="708"/>
        <w:jc w:val="both"/>
        <w:rPr>
          <w:rFonts w:ascii="Times New Roman" w:hAnsi="Times New Roman" w:cs="Times New Roman"/>
          <w:bCs/>
          <w:sz w:val="24"/>
          <w:szCs w:val="24"/>
        </w:rPr>
      </w:pPr>
    </w:p>
    <w:p w:rsidR="00FF714E" w:rsidRDefault="00FF714E" w:rsidP="00FF714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Sanal fuar organizasyonu başvurusunun Bakanlık evrak kaydına giriş yaptığı tarihten önce işbirliği kuruluşu tarafından yapılan tanıtım harcamaları destek kapsamında değerlendirmeye alınmaz.</w:t>
      </w:r>
    </w:p>
    <w:p w:rsidR="00FF714E" w:rsidRDefault="00FF714E" w:rsidP="00FF714E">
      <w:pPr>
        <w:spacing w:after="0" w:line="240" w:lineRule="auto"/>
        <w:ind w:firstLine="708"/>
        <w:jc w:val="both"/>
        <w:rPr>
          <w:rFonts w:ascii="Times New Roman" w:hAnsi="Times New Roman" w:cs="Times New Roman"/>
          <w:bCs/>
          <w:sz w:val="24"/>
          <w:szCs w:val="24"/>
        </w:rPr>
      </w:pPr>
    </w:p>
    <w:p w:rsidR="00FF714E" w:rsidRDefault="00FF714E" w:rsidP="00FF714E">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Genel Esaslar</w:t>
      </w:r>
    </w:p>
    <w:p w:rsidR="00FF714E" w:rsidRDefault="00FF714E" w:rsidP="00FF714E">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MADDE 15</w:t>
      </w:r>
      <w:r>
        <w:rPr>
          <w:rFonts w:ascii="Times New Roman" w:hAnsi="Times New Roman" w:cs="Times New Roman"/>
          <w:bCs/>
          <w:sz w:val="24"/>
          <w:szCs w:val="24"/>
        </w:rPr>
        <w:t xml:space="preserve"> </w:t>
      </w:r>
      <w:r>
        <w:rPr>
          <w:rFonts w:ascii="Times New Roman" w:hAnsi="Times New Roman" w:cs="Times New Roman"/>
          <w:b/>
          <w:bCs/>
          <w:sz w:val="24"/>
          <w:szCs w:val="24"/>
        </w:rPr>
        <w:t>–</w:t>
      </w:r>
      <w:r>
        <w:rPr>
          <w:rFonts w:ascii="Times New Roman" w:hAnsi="Times New Roman" w:cs="Times New Roman"/>
          <w:bCs/>
          <w:sz w:val="24"/>
          <w:szCs w:val="24"/>
        </w:rPr>
        <w:t xml:space="preserve"> (1)</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Bir sanal fuar organizasyonunun destek kapsamına alınabilmesi için katılımcı sayısının 50 (elli)’den ve </w:t>
      </w:r>
      <w:r w:rsidR="008B245D" w:rsidRPr="00CA4D16">
        <w:rPr>
          <w:rFonts w:ascii="Times New Roman" w:hAnsi="Times New Roman" w:cs="Times New Roman"/>
          <w:sz w:val="24"/>
          <w:szCs w:val="24"/>
        </w:rPr>
        <w:t>fuar süresince sanal fuar portalına giriş yapacak çevrimiçi z</w:t>
      </w:r>
      <w:r w:rsidR="008B245D">
        <w:rPr>
          <w:rFonts w:ascii="Times New Roman" w:hAnsi="Times New Roman" w:cs="Times New Roman"/>
          <w:sz w:val="24"/>
          <w:szCs w:val="24"/>
        </w:rPr>
        <w:t xml:space="preserve">iyaretçi sayısının </w:t>
      </w:r>
      <w:r>
        <w:rPr>
          <w:rFonts w:ascii="Times New Roman" w:hAnsi="Times New Roman" w:cs="Times New Roman"/>
          <w:bCs/>
          <w:sz w:val="24"/>
          <w:szCs w:val="24"/>
        </w:rPr>
        <w:t>da 250 (iki yüz elli)’den az olmaması gerekir.</w:t>
      </w:r>
    </w:p>
    <w:p w:rsidR="00FF714E" w:rsidRDefault="00FF714E" w:rsidP="00FF714E">
      <w:pPr>
        <w:spacing w:after="0" w:line="240" w:lineRule="auto"/>
        <w:ind w:firstLine="708"/>
        <w:jc w:val="both"/>
        <w:rPr>
          <w:rFonts w:ascii="Times New Roman" w:hAnsi="Times New Roman" w:cs="Times New Roman"/>
          <w:bCs/>
          <w:sz w:val="24"/>
          <w:szCs w:val="24"/>
        </w:rPr>
      </w:pPr>
    </w:p>
    <w:p w:rsidR="00FF714E" w:rsidRPr="00CA4D16" w:rsidRDefault="00FF714E" w:rsidP="00FF714E">
      <w:pPr>
        <w:spacing w:after="0" w:line="240" w:lineRule="auto"/>
        <w:ind w:firstLine="708"/>
        <w:jc w:val="both"/>
        <w:rPr>
          <w:rFonts w:ascii="Times New Roman" w:hAnsi="Times New Roman" w:cs="Times New Roman"/>
          <w:bCs/>
          <w:sz w:val="24"/>
          <w:szCs w:val="24"/>
        </w:rPr>
      </w:pPr>
      <w:r w:rsidRPr="00CA4D16">
        <w:rPr>
          <w:rFonts w:ascii="Times New Roman" w:hAnsi="Times New Roman" w:cs="Times New Roman"/>
          <w:bCs/>
          <w:sz w:val="24"/>
          <w:szCs w:val="24"/>
        </w:rPr>
        <w:t xml:space="preserve">(2) Yabancı ziyaretçi sayısının, toplam ziyaretçi sayısının yarısından az olmaması gerekir. </w:t>
      </w:r>
    </w:p>
    <w:p w:rsidR="00FF714E" w:rsidRPr="00CA4D16" w:rsidRDefault="00FF714E" w:rsidP="00FF714E">
      <w:pPr>
        <w:spacing w:after="0" w:line="240" w:lineRule="auto"/>
        <w:ind w:firstLine="708"/>
        <w:jc w:val="both"/>
        <w:rPr>
          <w:rFonts w:ascii="Times New Roman" w:hAnsi="Times New Roman" w:cs="Times New Roman"/>
          <w:bCs/>
          <w:sz w:val="24"/>
          <w:szCs w:val="24"/>
        </w:rPr>
      </w:pPr>
    </w:p>
    <w:p w:rsidR="00FF714E" w:rsidRPr="00CA4D16" w:rsidRDefault="00FF714E" w:rsidP="00FF714E">
      <w:pPr>
        <w:spacing w:after="0" w:line="240" w:lineRule="auto"/>
        <w:ind w:firstLine="708"/>
        <w:jc w:val="both"/>
        <w:rPr>
          <w:rFonts w:ascii="Times New Roman" w:hAnsi="Times New Roman" w:cs="Times New Roman"/>
          <w:bCs/>
          <w:sz w:val="24"/>
          <w:szCs w:val="24"/>
        </w:rPr>
      </w:pPr>
      <w:r w:rsidRPr="00CA4D16">
        <w:rPr>
          <w:rFonts w:ascii="Times New Roman" w:hAnsi="Times New Roman" w:cs="Times New Roman"/>
          <w:bCs/>
          <w:sz w:val="24"/>
          <w:szCs w:val="24"/>
        </w:rPr>
        <w:t xml:space="preserve">(3) </w:t>
      </w:r>
      <w:r w:rsidRPr="00CA4D16">
        <w:rPr>
          <w:rFonts w:ascii="Times New Roman" w:hAnsi="Times New Roman" w:cs="Times New Roman"/>
          <w:sz w:val="24"/>
          <w:szCs w:val="24"/>
        </w:rPr>
        <w:t>İşbirliği kuruluşu tarafından iletilen sanal fuar organizasyonu projesinde hedeflenen katılımcı ve ziyaretçi sayılarının bu maddenin birinci ve ikinci fıkrasında yer alan şartları sağlamaması durumunda söz konusu proje destek kapsamına alınmaz.</w:t>
      </w:r>
    </w:p>
    <w:p w:rsidR="00FF714E" w:rsidRPr="00CA4D16" w:rsidRDefault="00FF714E" w:rsidP="00FF714E">
      <w:pPr>
        <w:spacing w:after="0" w:line="240" w:lineRule="auto"/>
        <w:ind w:firstLine="708"/>
        <w:jc w:val="both"/>
        <w:rPr>
          <w:rFonts w:ascii="Times New Roman" w:hAnsi="Times New Roman" w:cs="Times New Roman"/>
          <w:sz w:val="24"/>
          <w:szCs w:val="24"/>
        </w:rPr>
      </w:pPr>
    </w:p>
    <w:p w:rsidR="00FF714E" w:rsidRPr="00CA4D16" w:rsidRDefault="00FF714E" w:rsidP="00FF714E">
      <w:pPr>
        <w:spacing w:after="0" w:line="240" w:lineRule="auto"/>
        <w:ind w:firstLine="708"/>
        <w:jc w:val="both"/>
        <w:rPr>
          <w:rFonts w:ascii="Times New Roman" w:hAnsi="Times New Roman" w:cs="Times New Roman"/>
          <w:sz w:val="24"/>
          <w:szCs w:val="24"/>
        </w:rPr>
      </w:pPr>
      <w:r w:rsidRPr="00CA4D16">
        <w:rPr>
          <w:rFonts w:ascii="Times New Roman" w:hAnsi="Times New Roman" w:cs="Times New Roman"/>
          <w:sz w:val="24"/>
          <w:szCs w:val="24"/>
        </w:rPr>
        <w:t>(4) Sanal fuar organizasyonunun bu maddenin birinci ve ikinci fıkralarında yer alan şartları sağlamadığının fuar sonrasında tespit edilmesi halinde proje destek kapsamına alınmış olsa dahi destek başvurusu değerlendirmeye alınmaz.</w:t>
      </w:r>
    </w:p>
    <w:p w:rsidR="00FF714E" w:rsidRPr="00CA4D16" w:rsidRDefault="00FF714E" w:rsidP="00FF714E">
      <w:pPr>
        <w:spacing w:after="0" w:line="240" w:lineRule="auto"/>
        <w:jc w:val="both"/>
        <w:rPr>
          <w:rFonts w:ascii="Times New Roman" w:hAnsi="Times New Roman" w:cs="Times New Roman"/>
          <w:bCs/>
          <w:sz w:val="24"/>
          <w:szCs w:val="24"/>
        </w:rPr>
      </w:pPr>
    </w:p>
    <w:p w:rsidR="00FF714E" w:rsidRPr="00CA4D16" w:rsidRDefault="00FF714E" w:rsidP="00FF714E">
      <w:pPr>
        <w:spacing w:after="0" w:line="240" w:lineRule="auto"/>
        <w:ind w:firstLine="708"/>
        <w:jc w:val="both"/>
        <w:rPr>
          <w:rFonts w:ascii="Times New Roman" w:hAnsi="Times New Roman" w:cs="Times New Roman"/>
          <w:bCs/>
          <w:sz w:val="24"/>
          <w:szCs w:val="24"/>
        </w:rPr>
      </w:pPr>
      <w:r w:rsidRPr="00CA4D16">
        <w:rPr>
          <w:rFonts w:ascii="Times New Roman" w:hAnsi="Times New Roman" w:cs="Times New Roman"/>
          <w:bCs/>
          <w:sz w:val="24"/>
          <w:szCs w:val="24"/>
        </w:rPr>
        <w:t>(5) Bu maddenin birinci ve ikinci fıkralarında yer alan şartları taşımayan sanal fuar organizasyonu başvurularından, dış ticaret politikaları, ihracat stratejileri ve ekonomik öncelikler doğrultusunda Bakanlıkça (İhracat Genel Müdürlüğü) belirlenenler destek kapsamına alınabilir.</w:t>
      </w:r>
    </w:p>
    <w:p w:rsidR="00FF714E" w:rsidRPr="00CA4D16" w:rsidRDefault="00FF714E" w:rsidP="00FF714E">
      <w:pPr>
        <w:spacing w:after="0" w:line="240" w:lineRule="auto"/>
        <w:jc w:val="both"/>
        <w:rPr>
          <w:rFonts w:ascii="Times New Roman" w:hAnsi="Times New Roman" w:cs="Times New Roman"/>
          <w:bCs/>
          <w:sz w:val="24"/>
          <w:szCs w:val="24"/>
        </w:rPr>
      </w:pPr>
    </w:p>
    <w:p w:rsidR="00FF714E" w:rsidRPr="00CA4D16" w:rsidRDefault="00FF714E" w:rsidP="00FF714E">
      <w:pPr>
        <w:spacing w:after="0" w:line="240" w:lineRule="auto"/>
        <w:jc w:val="both"/>
        <w:rPr>
          <w:rFonts w:ascii="Times New Roman" w:hAnsi="Times New Roman" w:cs="Times New Roman"/>
          <w:bCs/>
          <w:sz w:val="24"/>
          <w:szCs w:val="24"/>
        </w:rPr>
      </w:pPr>
      <w:r w:rsidRPr="00CA4D16">
        <w:rPr>
          <w:rFonts w:ascii="Times New Roman" w:hAnsi="Times New Roman" w:cs="Times New Roman"/>
          <w:bCs/>
          <w:sz w:val="24"/>
          <w:szCs w:val="24"/>
        </w:rPr>
        <w:tab/>
        <w:t>(</w:t>
      </w:r>
      <w:r w:rsidRPr="00CA4D16">
        <w:rPr>
          <w:rFonts w:ascii="Times New Roman" w:hAnsi="Times New Roman" w:cs="Times New Roman"/>
          <w:iCs/>
          <w:sz w:val="24"/>
          <w:szCs w:val="24"/>
        </w:rPr>
        <w:t>6) Sanal fuar organizasyonunun</w:t>
      </w:r>
      <w:r w:rsidRPr="00CA4D16">
        <w:rPr>
          <w:rFonts w:ascii="Times New Roman" w:hAnsi="Times New Roman" w:cs="Times New Roman"/>
          <w:sz w:val="24"/>
          <w:szCs w:val="24"/>
          <w:lang w:val="pt-BR"/>
        </w:rPr>
        <w:t xml:space="preserve"> </w:t>
      </w:r>
      <w:r w:rsidRPr="00CA4D16">
        <w:rPr>
          <w:rFonts w:ascii="Times New Roman" w:hAnsi="Times New Roman" w:cs="Times New Roman"/>
          <w:iCs/>
          <w:sz w:val="24"/>
          <w:szCs w:val="24"/>
        </w:rPr>
        <w:t xml:space="preserve">destek kapsamına alınabilmesi için </w:t>
      </w:r>
      <w:r w:rsidRPr="00CA4D16">
        <w:rPr>
          <w:rFonts w:ascii="Times New Roman" w:hAnsi="Times New Roman" w:cs="Times New Roman"/>
          <w:sz w:val="24"/>
          <w:szCs w:val="24"/>
          <w:lang w:val="pt-BR"/>
        </w:rPr>
        <w:t>fiziksel fuarlardaki unsurların dijital ortama yansıtılarak</w:t>
      </w:r>
      <w:r w:rsidRPr="00CA4D16">
        <w:rPr>
          <w:rFonts w:ascii="Times New Roman" w:hAnsi="Times New Roman" w:cs="Times New Roman"/>
          <w:iCs/>
          <w:sz w:val="24"/>
          <w:szCs w:val="24"/>
        </w:rPr>
        <w:t xml:space="preserve"> düzenlenmiş olması gerekir.</w:t>
      </w:r>
    </w:p>
    <w:p w:rsidR="00FF714E" w:rsidRDefault="00FF714E" w:rsidP="00FF714E">
      <w:pPr>
        <w:spacing w:after="0" w:line="240" w:lineRule="auto"/>
        <w:jc w:val="both"/>
        <w:rPr>
          <w:rFonts w:ascii="Times New Roman" w:hAnsi="Times New Roman" w:cs="Times New Roman"/>
          <w:bCs/>
          <w:color w:val="FF0000"/>
          <w:sz w:val="24"/>
          <w:szCs w:val="24"/>
        </w:rPr>
      </w:pPr>
    </w:p>
    <w:p w:rsidR="00FF714E" w:rsidRDefault="00FF714E" w:rsidP="00FF714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(7) Hazırlanan tanıtım unsurlarında Ticaret Bakanlığı ve Türkiye Markası Logosu kullanılır.</w:t>
      </w:r>
    </w:p>
    <w:p w:rsidR="00FF714E" w:rsidRDefault="00FF714E" w:rsidP="00C00E29">
      <w:pPr>
        <w:pStyle w:val="3-NormalYaz"/>
        <w:tabs>
          <w:tab w:val="left" w:pos="0"/>
        </w:tabs>
        <w:rPr>
          <w:b/>
          <w:sz w:val="24"/>
          <w:szCs w:val="24"/>
        </w:rPr>
      </w:pPr>
    </w:p>
    <w:p w:rsidR="00FE2096" w:rsidRDefault="00FE2096" w:rsidP="00FE209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Onay Başvurusu ve Değerlendirme</w:t>
      </w:r>
    </w:p>
    <w:p w:rsidR="00FE2096" w:rsidRDefault="00FE2096" w:rsidP="00FE2096">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MADDE 16 – </w:t>
      </w:r>
      <w:r>
        <w:rPr>
          <w:rFonts w:ascii="Times New Roman" w:hAnsi="Times New Roman" w:cs="Times New Roman"/>
          <w:bCs/>
          <w:sz w:val="24"/>
          <w:szCs w:val="24"/>
        </w:rPr>
        <w:t>(1) İşbirliği kuruluşlarının tek başına veya diğer işbirliği kuruluşları ile birlikte düzenleyeceği sanal fuar organizasyonu için, EK-</w:t>
      </w:r>
      <w:r w:rsidRPr="00CA4D16">
        <w:rPr>
          <w:rFonts w:ascii="Times New Roman" w:hAnsi="Times New Roman" w:cs="Times New Roman"/>
          <w:bCs/>
          <w:sz w:val="24"/>
          <w:szCs w:val="24"/>
        </w:rPr>
        <w:t xml:space="preserve">D’nin birinci kısmında belirtilen başvuru belgeleri ile birlikte program başlangıç tarihinden en az 6 (altı) ay önce Bakanlığa </w:t>
      </w:r>
      <w:r>
        <w:rPr>
          <w:rFonts w:ascii="Times New Roman" w:hAnsi="Times New Roman" w:cs="Times New Roman"/>
          <w:bCs/>
          <w:sz w:val="24"/>
          <w:szCs w:val="24"/>
        </w:rPr>
        <w:t>(İhracat Genel Müdürlüğü) onay başvurusunda bulunulur.</w:t>
      </w:r>
    </w:p>
    <w:p w:rsidR="00FE2096" w:rsidRDefault="00FE2096" w:rsidP="00FE2096">
      <w:pPr>
        <w:spacing w:after="0" w:line="240" w:lineRule="auto"/>
        <w:jc w:val="both"/>
        <w:rPr>
          <w:rFonts w:ascii="Times New Roman" w:hAnsi="Times New Roman" w:cs="Times New Roman"/>
          <w:bCs/>
          <w:sz w:val="24"/>
          <w:szCs w:val="24"/>
        </w:rPr>
      </w:pPr>
    </w:p>
    <w:p w:rsidR="00FE2096" w:rsidRDefault="00FE2096" w:rsidP="00FE209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(2) Başvuru dosyasında eksik belge olması durumunda, işbirliği kuruluşuna eksik belge bildirim yazısı iletilir.</w:t>
      </w:r>
    </w:p>
    <w:p w:rsidR="00FE2096" w:rsidRDefault="00FE2096" w:rsidP="00FE2096">
      <w:pPr>
        <w:spacing w:after="0" w:line="240" w:lineRule="auto"/>
        <w:jc w:val="both"/>
        <w:rPr>
          <w:rFonts w:ascii="Times New Roman" w:hAnsi="Times New Roman" w:cs="Times New Roman"/>
          <w:bCs/>
          <w:sz w:val="24"/>
          <w:szCs w:val="24"/>
        </w:rPr>
      </w:pPr>
    </w:p>
    <w:p w:rsidR="00FE2096" w:rsidRDefault="00FE2096" w:rsidP="00FE209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CA4D16">
        <w:rPr>
          <w:rFonts w:ascii="Times New Roman" w:hAnsi="Times New Roman" w:cs="Times New Roman"/>
          <w:bCs/>
          <w:sz w:val="24"/>
          <w:szCs w:val="24"/>
        </w:rPr>
        <w:t xml:space="preserve">İşbirliği kuruluşları, onaylanan sanal fuar organizasyonlarına ilişkin kesinleşmiş olan yerli ve yabancı katılımcı listelerini (EK-D-2), programın başlangıç tarihinden en geç 7 (yedi) iş günü öncesine kadar Bakanlığa (İhracat Genel </w:t>
      </w:r>
      <w:r>
        <w:rPr>
          <w:rFonts w:ascii="Times New Roman" w:hAnsi="Times New Roman" w:cs="Times New Roman"/>
          <w:bCs/>
          <w:sz w:val="24"/>
          <w:szCs w:val="24"/>
        </w:rPr>
        <w:t>Müdürlüğü) iletir.</w:t>
      </w:r>
    </w:p>
    <w:p w:rsidR="00FE2096" w:rsidRDefault="00FE2096" w:rsidP="00FE2096">
      <w:pPr>
        <w:spacing w:after="0" w:line="240" w:lineRule="auto"/>
        <w:ind w:firstLine="708"/>
        <w:jc w:val="both"/>
        <w:rPr>
          <w:rFonts w:ascii="Times New Roman" w:hAnsi="Times New Roman" w:cs="Times New Roman"/>
          <w:bCs/>
          <w:sz w:val="24"/>
          <w:szCs w:val="24"/>
        </w:rPr>
      </w:pPr>
    </w:p>
    <w:p w:rsidR="00FE2096" w:rsidRDefault="00FE2096" w:rsidP="00FE209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 Bakanlık (İhracat Genel Müdürlüğü), gerek görülmesi halinde başvuru olmaksızın sanal fuar organizasyonu gerçekleştirmek hususunda işbirliği kuruluşlarını resen görevlendirebilir.</w:t>
      </w:r>
    </w:p>
    <w:p w:rsidR="00FE2096" w:rsidRDefault="00FE2096" w:rsidP="00FE2096">
      <w:pPr>
        <w:spacing w:after="0" w:line="240" w:lineRule="auto"/>
        <w:ind w:firstLine="708"/>
        <w:jc w:val="both"/>
        <w:rPr>
          <w:rFonts w:ascii="Times New Roman" w:hAnsi="Times New Roman" w:cs="Times New Roman"/>
          <w:bCs/>
          <w:sz w:val="24"/>
          <w:szCs w:val="24"/>
        </w:rPr>
      </w:pPr>
    </w:p>
    <w:p w:rsidR="00FE2096" w:rsidRDefault="00FE2096" w:rsidP="00FE2096">
      <w:pPr>
        <w:spacing w:after="0" w:line="240" w:lineRule="auto"/>
        <w:ind w:firstLine="708"/>
        <w:jc w:val="both"/>
        <w:rPr>
          <w:rFonts w:ascii="Times New Roman" w:hAnsi="Times New Roman" w:cs="Times New Roman"/>
          <w:bCs/>
          <w:color w:val="FF0000"/>
          <w:sz w:val="24"/>
          <w:szCs w:val="24"/>
        </w:rPr>
      </w:pPr>
      <w:r>
        <w:rPr>
          <w:rFonts w:ascii="Times New Roman" w:hAnsi="Times New Roman" w:cs="Times New Roman"/>
          <w:bCs/>
          <w:sz w:val="24"/>
          <w:szCs w:val="24"/>
        </w:rPr>
        <w:t>(5) Birinci fıkrada yer alan süre şartına tabi olmaksızın, özel ve zorunlu hallerde, başvuruda bulunan işbirliği kuruluşlarının tek başına veya diğer işbirliği kuruluşları ile birlikte düzenleyeceği sanal fuar organizasyonunu destek kapsamına almaya Bakanlık (İhracat Genel Müdürlüğü) yetkilidir.</w:t>
      </w:r>
    </w:p>
    <w:p w:rsidR="00FF714E" w:rsidRDefault="00FF714E" w:rsidP="00C00E29">
      <w:pPr>
        <w:pStyle w:val="3-NormalYaz"/>
        <w:tabs>
          <w:tab w:val="left" w:pos="0"/>
        </w:tabs>
        <w:rPr>
          <w:b/>
          <w:sz w:val="24"/>
          <w:szCs w:val="24"/>
        </w:rPr>
      </w:pPr>
    </w:p>
    <w:p w:rsidR="00FE2096" w:rsidRDefault="00FE2096" w:rsidP="00FE2096">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Sanal Fuar Organizasyonlarının İzlenmesi</w:t>
      </w:r>
    </w:p>
    <w:p w:rsidR="00FE2096" w:rsidRDefault="00FE2096" w:rsidP="00FE2096">
      <w:pPr>
        <w:pStyle w:val="3-NormalYaz"/>
        <w:tabs>
          <w:tab w:val="clear" w:pos="566"/>
          <w:tab w:val="left" w:pos="708"/>
        </w:tabs>
        <w:ind w:firstLine="709"/>
        <w:rPr>
          <w:sz w:val="24"/>
          <w:szCs w:val="24"/>
        </w:rPr>
      </w:pPr>
      <w:r>
        <w:rPr>
          <w:b/>
          <w:bCs/>
          <w:sz w:val="24"/>
          <w:szCs w:val="24"/>
        </w:rPr>
        <w:t>MADDE 17</w:t>
      </w:r>
      <w:r>
        <w:rPr>
          <w:bCs/>
          <w:sz w:val="24"/>
          <w:szCs w:val="24"/>
        </w:rPr>
        <w:t xml:space="preserve"> </w:t>
      </w:r>
      <w:r>
        <w:rPr>
          <w:b/>
          <w:bCs/>
          <w:sz w:val="24"/>
          <w:szCs w:val="24"/>
        </w:rPr>
        <w:t>–</w:t>
      </w:r>
      <w:r>
        <w:rPr>
          <w:bCs/>
          <w:sz w:val="24"/>
          <w:szCs w:val="24"/>
        </w:rPr>
        <w:t xml:space="preserve"> </w:t>
      </w:r>
      <w:r w:rsidR="00DC6844">
        <w:rPr>
          <w:bCs/>
          <w:sz w:val="24"/>
          <w:szCs w:val="24"/>
        </w:rPr>
        <w:t xml:space="preserve">(1) Kararın 8 inci maddesi uyarınca, </w:t>
      </w:r>
      <w:r w:rsidRPr="00CA4D16">
        <w:rPr>
          <w:bCs/>
          <w:sz w:val="24"/>
          <w:szCs w:val="24"/>
        </w:rPr>
        <w:t>sanal fuar organizasyonu gerçekleşirken Bakanlık (İhracat Genel Müdürlüğü) ve/veya ilgili İBGS temsilcisi/temsilcileri tarafından izlenebilir.</w:t>
      </w:r>
      <w:r w:rsidR="007510B7">
        <w:rPr>
          <w:bCs/>
          <w:sz w:val="24"/>
          <w:szCs w:val="24"/>
        </w:rPr>
        <w:t xml:space="preserve"> Bu durumda, işbirliği kuruluşu </w:t>
      </w:r>
      <w:r w:rsidRPr="00CA4D16">
        <w:rPr>
          <w:bCs/>
          <w:sz w:val="24"/>
          <w:szCs w:val="24"/>
        </w:rPr>
        <w:t xml:space="preserve">fuarın başlangıç tarihinden 3 (üç) gün önce </w:t>
      </w:r>
      <w:r w:rsidRPr="00CA4D16">
        <w:rPr>
          <w:sz w:val="24"/>
          <w:szCs w:val="24"/>
        </w:rPr>
        <w:t>desteğe konu sanal fuar organizasyonun görüntülenebilmesi ve takip edilebilmesi için Bakanlığa (İhracat Genel Müdürlüğü) gerekli tanımlamaları (kullanıcı adı, şifre vb.) sağlar.</w:t>
      </w:r>
    </w:p>
    <w:p w:rsidR="00FF714E" w:rsidRDefault="00FF714E" w:rsidP="00C00E29">
      <w:pPr>
        <w:pStyle w:val="3-NormalYaz"/>
        <w:tabs>
          <w:tab w:val="left" w:pos="0"/>
        </w:tabs>
        <w:rPr>
          <w:b/>
          <w:sz w:val="24"/>
          <w:szCs w:val="24"/>
        </w:rPr>
      </w:pPr>
    </w:p>
    <w:p w:rsidR="009C3751" w:rsidRDefault="009C3751" w:rsidP="009C3751">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İşbirliği Kuruluşunun Görev ve Sorumlulukları</w:t>
      </w:r>
    </w:p>
    <w:p w:rsidR="009C3751" w:rsidRDefault="009C3751" w:rsidP="009C3751">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MADDE 18</w:t>
      </w:r>
      <w:r>
        <w:rPr>
          <w:rFonts w:ascii="Times New Roman" w:hAnsi="Times New Roman" w:cs="Times New Roman"/>
          <w:bCs/>
          <w:sz w:val="24"/>
          <w:szCs w:val="24"/>
        </w:rPr>
        <w:t xml:space="preserve"> </w:t>
      </w:r>
      <w:r w:rsidRPr="007C307C">
        <w:rPr>
          <w:sz w:val="24"/>
          <w:szCs w:val="24"/>
        </w:rPr>
        <w:t>–</w:t>
      </w:r>
      <w:r>
        <w:rPr>
          <w:rFonts w:ascii="Times New Roman" w:hAnsi="Times New Roman" w:cs="Times New Roman"/>
          <w:bCs/>
          <w:sz w:val="24"/>
          <w:szCs w:val="24"/>
        </w:rPr>
        <w:t xml:space="preserve"> (1) İşbirliği kuruluşları aşağıda belirtilen hususlarda görevli ve sorumludurlar:</w:t>
      </w:r>
    </w:p>
    <w:p w:rsidR="009C3751" w:rsidRDefault="009C3751" w:rsidP="009C3751">
      <w:pPr>
        <w:spacing w:after="0" w:line="240" w:lineRule="auto"/>
        <w:jc w:val="both"/>
        <w:rPr>
          <w:rFonts w:ascii="Times New Roman" w:hAnsi="Times New Roman" w:cs="Times New Roman"/>
          <w:bCs/>
          <w:sz w:val="24"/>
          <w:szCs w:val="24"/>
        </w:rPr>
      </w:pPr>
    </w:p>
    <w:p w:rsidR="009C3751" w:rsidRDefault="009C3751" w:rsidP="009C375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 Sanal fuar organizasyonu bitimini müteakip 15 (on beş) gün içerisinde ayrıntılı olarak hazırlanmış katılımcı ve ziyaretçi istatistikleri raporunu Bakanlığa (İhracat Genel Müdürlüğü) iletir.</w:t>
      </w:r>
    </w:p>
    <w:p w:rsidR="009C3751" w:rsidRDefault="009C3751" w:rsidP="009C375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b) Bakanlık (İhracat Genel Müdürlüğü) tarafından gerekli görülmesi halinde sanal fuar organizasyonu esnasında Bakanlık adına ücretsiz stant </w:t>
      </w:r>
      <w:r w:rsidR="00E60016">
        <w:rPr>
          <w:rFonts w:ascii="Times New Roman" w:hAnsi="Times New Roman" w:cs="Times New Roman"/>
          <w:bCs/>
          <w:sz w:val="24"/>
          <w:szCs w:val="24"/>
        </w:rPr>
        <w:t xml:space="preserve"> ve stant </w:t>
      </w:r>
      <w:r>
        <w:rPr>
          <w:rFonts w:ascii="Times New Roman" w:hAnsi="Times New Roman" w:cs="Times New Roman"/>
          <w:bCs/>
          <w:sz w:val="24"/>
          <w:szCs w:val="24"/>
        </w:rPr>
        <w:t>alanı temin eder.</w:t>
      </w:r>
    </w:p>
    <w:p w:rsidR="009C3751" w:rsidRDefault="009C3751" w:rsidP="009C375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c) Bakanlık (İhracat Genel Müdürlüğü) tarafından organizasyonla ilgili verilebilecek diğer görevleri yerine getirir.</w:t>
      </w:r>
    </w:p>
    <w:p w:rsidR="009C3751" w:rsidRDefault="009C3751" w:rsidP="009C3751">
      <w:pPr>
        <w:spacing w:after="0" w:line="240" w:lineRule="auto"/>
        <w:ind w:firstLine="708"/>
        <w:jc w:val="both"/>
        <w:rPr>
          <w:rFonts w:ascii="Times New Roman" w:hAnsi="Times New Roman" w:cs="Times New Roman"/>
          <w:bCs/>
          <w:sz w:val="24"/>
          <w:szCs w:val="24"/>
        </w:rPr>
      </w:pPr>
    </w:p>
    <w:p w:rsidR="009C3751" w:rsidRDefault="009C3751" w:rsidP="009C3751">
      <w:pPr>
        <w:ind w:firstLine="708"/>
        <w:rPr>
          <w:rFonts w:ascii="Times New Roman" w:hAnsi="Times New Roman" w:cs="Times New Roman"/>
          <w:sz w:val="24"/>
          <w:szCs w:val="24"/>
        </w:rPr>
      </w:pPr>
      <w:r>
        <w:rPr>
          <w:rFonts w:ascii="Times New Roman" w:hAnsi="Times New Roman" w:cs="Times New Roman"/>
          <w:bCs/>
          <w:sz w:val="24"/>
          <w:szCs w:val="24"/>
        </w:rPr>
        <w:t>(2) Bu madde kapsamındaki yükümlülüklerini yerine getirmediği tespit edilen işbirliği kuruluşunun söz konusu destek müracaatı değerlendirmeye alınmaz.</w:t>
      </w:r>
    </w:p>
    <w:p w:rsidR="004349AB" w:rsidRDefault="004349AB" w:rsidP="004349AB">
      <w:pPr>
        <w:spacing w:after="0" w:line="240" w:lineRule="auto"/>
        <w:ind w:firstLine="708"/>
        <w:jc w:val="both"/>
        <w:rPr>
          <w:rFonts w:ascii="Times New Roman" w:hAnsi="Times New Roman" w:cs="Times New Roman"/>
          <w:bCs/>
          <w:sz w:val="24"/>
          <w:szCs w:val="24"/>
        </w:rPr>
      </w:pPr>
    </w:p>
    <w:p w:rsidR="00217692" w:rsidRDefault="00217692" w:rsidP="00D77A91">
      <w:pPr>
        <w:spacing w:after="0" w:line="240" w:lineRule="auto"/>
        <w:ind w:firstLine="567"/>
        <w:jc w:val="center"/>
        <w:rPr>
          <w:rFonts w:ascii="Times New Roman" w:eastAsia="Times New Roman" w:hAnsi="Times New Roman" w:cs="Times New Roman"/>
          <w:b/>
          <w:bCs/>
          <w:sz w:val="24"/>
          <w:szCs w:val="24"/>
          <w:lang w:eastAsia="tr-TR"/>
        </w:rPr>
      </w:pPr>
    </w:p>
    <w:p w:rsidR="00D77A91" w:rsidRPr="001B6141" w:rsidRDefault="0072441C" w:rsidP="00D77A91">
      <w:pPr>
        <w:spacing w:after="0" w:line="240" w:lineRule="auto"/>
        <w:ind w:firstLine="567"/>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ALTINCI</w:t>
      </w:r>
      <w:r w:rsidR="00D77A91" w:rsidRPr="001B6141">
        <w:rPr>
          <w:rFonts w:ascii="Times New Roman" w:eastAsia="Times New Roman" w:hAnsi="Times New Roman" w:cs="Times New Roman"/>
          <w:b/>
          <w:bCs/>
          <w:sz w:val="24"/>
          <w:szCs w:val="24"/>
          <w:lang w:eastAsia="tr-TR"/>
        </w:rPr>
        <w:t xml:space="preserve"> BÖLÜM</w:t>
      </w:r>
    </w:p>
    <w:p w:rsidR="00D77A91" w:rsidRPr="001B6141" w:rsidRDefault="00D77A91" w:rsidP="00D77A91">
      <w:pPr>
        <w:spacing w:after="0" w:line="240" w:lineRule="auto"/>
        <w:ind w:firstLine="567"/>
        <w:jc w:val="center"/>
        <w:rPr>
          <w:rFonts w:ascii="Times New Roman" w:eastAsia="Times New Roman" w:hAnsi="Times New Roman" w:cs="Times New Roman"/>
          <w:b/>
          <w:bCs/>
          <w:sz w:val="24"/>
          <w:szCs w:val="24"/>
          <w:lang w:eastAsia="tr-TR"/>
        </w:rPr>
      </w:pPr>
      <w:r w:rsidRPr="001B6141">
        <w:rPr>
          <w:rFonts w:ascii="Times New Roman" w:eastAsia="Times New Roman" w:hAnsi="Times New Roman" w:cs="Times New Roman"/>
          <w:b/>
          <w:bCs/>
          <w:sz w:val="24"/>
          <w:szCs w:val="24"/>
          <w:lang w:eastAsia="tr-TR"/>
        </w:rPr>
        <w:t>Ortak Hükümler</w:t>
      </w:r>
    </w:p>
    <w:p w:rsidR="00F756F7" w:rsidRPr="001B6141" w:rsidRDefault="00F756F7" w:rsidP="00EB42D2">
      <w:pPr>
        <w:pStyle w:val="Default"/>
        <w:jc w:val="center"/>
      </w:pPr>
    </w:p>
    <w:p w:rsidR="00F81F63" w:rsidRPr="001B6141" w:rsidRDefault="00F81F63" w:rsidP="001B6141">
      <w:pPr>
        <w:pStyle w:val="Default"/>
        <w:ind w:firstLine="567"/>
        <w:jc w:val="both"/>
      </w:pPr>
      <w:r w:rsidRPr="001B6141">
        <w:rPr>
          <w:b/>
          <w:bCs/>
        </w:rPr>
        <w:t xml:space="preserve">Ödeme Esasları </w:t>
      </w:r>
    </w:p>
    <w:p w:rsidR="00F81F63" w:rsidRPr="001B6141" w:rsidRDefault="00F81F63" w:rsidP="001B6141">
      <w:pPr>
        <w:pStyle w:val="Default"/>
        <w:ind w:firstLine="567"/>
        <w:jc w:val="both"/>
      </w:pPr>
      <w:r w:rsidRPr="001B6141">
        <w:rPr>
          <w:b/>
          <w:bCs/>
        </w:rPr>
        <w:t xml:space="preserve">MADDE </w:t>
      </w:r>
      <w:r w:rsidR="00B17C01">
        <w:rPr>
          <w:b/>
          <w:bCs/>
        </w:rPr>
        <w:t>19</w:t>
      </w:r>
      <w:r w:rsidRPr="001B6141">
        <w:rPr>
          <w:b/>
          <w:bCs/>
        </w:rPr>
        <w:t xml:space="preserve"> </w:t>
      </w:r>
      <w:r w:rsidR="00206E8B" w:rsidRPr="00F36263">
        <w:rPr>
          <w:b/>
          <w:bCs/>
          <w:sz w:val="23"/>
          <w:szCs w:val="23"/>
        </w:rPr>
        <w:t>–</w:t>
      </w:r>
      <w:r w:rsidR="001B6141" w:rsidRPr="001B6141">
        <w:rPr>
          <w:b/>
          <w:bCs/>
        </w:rPr>
        <w:t xml:space="preserve"> </w:t>
      </w:r>
      <w:r w:rsidRPr="001B6141">
        <w:t>(1</w:t>
      </w:r>
      <w:r w:rsidRPr="00B17C01">
        <w:t>) Karar kapsamındaki</w:t>
      </w:r>
      <w:r w:rsidRPr="001B6141">
        <w:t xml:space="preserve"> faaliyetlerin destek ödemesinden yararlandırılabilmesi için giderlerin ödeme belgesi ve diğer belgelerle birlikte tevsiki gerekir.</w:t>
      </w:r>
    </w:p>
    <w:p w:rsidR="00F81F63" w:rsidRPr="001B6141" w:rsidRDefault="00F81F63" w:rsidP="001B6141">
      <w:pPr>
        <w:pStyle w:val="Default"/>
        <w:jc w:val="both"/>
        <w:rPr>
          <w:b/>
          <w:bCs/>
        </w:rPr>
      </w:pPr>
    </w:p>
    <w:p w:rsidR="00A54B66" w:rsidRDefault="00F81F63" w:rsidP="001B6141">
      <w:pPr>
        <w:pStyle w:val="Default"/>
        <w:ind w:firstLine="567"/>
        <w:jc w:val="both"/>
        <w:rPr>
          <w:b/>
          <w:bCs/>
        </w:rPr>
      </w:pPr>
      <w:r w:rsidRPr="001B6141">
        <w:rPr>
          <w:b/>
          <w:bCs/>
        </w:rPr>
        <w:t>Başvuru ve Ödeme Belgelerinin İbrazı</w:t>
      </w:r>
    </w:p>
    <w:p w:rsidR="00C45749" w:rsidRPr="00CA4D16" w:rsidRDefault="00F81F63" w:rsidP="00C45749">
      <w:pPr>
        <w:pStyle w:val="Default"/>
        <w:ind w:firstLine="567"/>
        <w:jc w:val="both"/>
        <w:rPr>
          <w:rFonts w:ascii="Segoe UI" w:eastAsia="Times New Roman" w:hAnsi="Segoe UI" w:cs="Segoe UI"/>
          <w:color w:val="auto"/>
          <w:sz w:val="23"/>
          <w:szCs w:val="23"/>
          <w:lang w:eastAsia="tr-TR"/>
        </w:rPr>
      </w:pPr>
      <w:r w:rsidRPr="001B6141">
        <w:rPr>
          <w:b/>
          <w:bCs/>
        </w:rPr>
        <w:t xml:space="preserve">MADDE </w:t>
      </w:r>
      <w:r w:rsidR="00B17C01">
        <w:rPr>
          <w:b/>
          <w:bCs/>
        </w:rPr>
        <w:t>20</w:t>
      </w:r>
      <w:r w:rsidR="00206E8B" w:rsidRPr="00F36263">
        <w:rPr>
          <w:b/>
          <w:bCs/>
          <w:sz w:val="23"/>
          <w:szCs w:val="23"/>
        </w:rPr>
        <w:t>–</w:t>
      </w:r>
      <w:r w:rsidR="00C45749">
        <w:rPr>
          <w:b/>
          <w:bCs/>
          <w:sz w:val="23"/>
          <w:szCs w:val="23"/>
        </w:rPr>
        <w:t xml:space="preserve"> </w:t>
      </w:r>
      <w:r w:rsidR="00C45749" w:rsidRPr="00C45749">
        <w:rPr>
          <w:bCs/>
          <w:sz w:val="23"/>
          <w:szCs w:val="23"/>
        </w:rPr>
        <w:t>(1</w:t>
      </w:r>
      <w:r w:rsidR="00C45749" w:rsidRPr="00CA4D16">
        <w:rPr>
          <w:bCs/>
          <w:color w:val="auto"/>
          <w:sz w:val="23"/>
          <w:szCs w:val="23"/>
        </w:rPr>
        <w:t>)</w:t>
      </w:r>
      <w:r w:rsidR="00C45749" w:rsidRPr="00CA4D16">
        <w:rPr>
          <w:b/>
          <w:bCs/>
          <w:color w:val="auto"/>
          <w:sz w:val="23"/>
          <w:szCs w:val="23"/>
        </w:rPr>
        <w:t xml:space="preserve"> </w:t>
      </w:r>
      <w:r w:rsidR="00C45749" w:rsidRPr="00CA4D16">
        <w:rPr>
          <w:rFonts w:eastAsia="Times New Roman"/>
          <w:color w:val="auto"/>
          <w:lang w:eastAsia="tr-TR"/>
        </w:rPr>
        <w:t xml:space="preserve">Kararın </w:t>
      </w:r>
      <w:r w:rsidR="00B17C01" w:rsidRPr="00CA4D16">
        <w:rPr>
          <w:rFonts w:eastAsia="Times New Roman"/>
          <w:color w:val="auto"/>
          <w:lang w:eastAsia="tr-TR"/>
        </w:rPr>
        <w:t xml:space="preserve">4 üncü </w:t>
      </w:r>
      <w:r w:rsidR="00C45749" w:rsidRPr="00CA4D16">
        <w:rPr>
          <w:rFonts w:eastAsia="Times New Roman"/>
          <w:color w:val="auto"/>
          <w:lang w:eastAsia="tr-TR"/>
        </w:rPr>
        <w:t xml:space="preserve">maddesinde yer alan destek için, şirketlerin destek ödeme başvurularını Ek-A’da (Başvuru Belgeleri Listesi) belirtilen belgelerle birlikte ödeme tarihinden itibaren en geç 6 (altı) ay içerisinde üyesi oldukları İBGS’ye yapmaları gerekir. </w:t>
      </w:r>
    </w:p>
    <w:p w:rsidR="00C45749" w:rsidRPr="00CA4D16" w:rsidRDefault="00C45749" w:rsidP="00C45749">
      <w:pPr>
        <w:shd w:val="clear" w:color="auto" w:fill="FFFFFF"/>
        <w:spacing w:after="0" w:line="240" w:lineRule="auto"/>
        <w:rPr>
          <w:rFonts w:ascii="Segoe UI" w:eastAsia="Times New Roman" w:hAnsi="Segoe UI" w:cs="Segoe UI"/>
          <w:sz w:val="23"/>
          <w:szCs w:val="23"/>
          <w:lang w:eastAsia="tr-TR"/>
        </w:rPr>
      </w:pPr>
      <w:r w:rsidRPr="00CA4D16">
        <w:rPr>
          <w:rFonts w:ascii="Times New Roman" w:eastAsia="Times New Roman" w:hAnsi="Times New Roman" w:cs="Times New Roman"/>
          <w:sz w:val="24"/>
          <w:szCs w:val="24"/>
          <w:lang w:eastAsia="tr-TR"/>
        </w:rPr>
        <w:t> </w:t>
      </w:r>
    </w:p>
    <w:p w:rsidR="00C45749" w:rsidRPr="00CA4D16" w:rsidRDefault="00C45749" w:rsidP="001B6141">
      <w:pPr>
        <w:pStyle w:val="Default"/>
        <w:ind w:firstLine="567"/>
        <w:jc w:val="both"/>
        <w:rPr>
          <w:b/>
          <w:bCs/>
          <w:color w:val="auto"/>
          <w:sz w:val="23"/>
          <w:szCs w:val="23"/>
        </w:rPr>
      </w:pPr>
      <w:r w:rsidRPr="00CA4D16">
        <w:rPr>
          <w:color w:val="auto"/>
          <w:shd w:val="clear" w:color="auto" w:fill="FFFFFF"/>
        </w:rPr>
        <w:t xml:space="preserve"> (2) Kararın </w:t>
      </w:r>
      <w:r w:rsidR="00BC469B" w:rsidRPr="00CA4D16">
        <w:rPr>
          <w:color w:val="auto"/>
          <w:shd w:val="clear" w:color="auto" w:fill="FFFFFF"/>
        </w:rPr>
        <w:t>5 inci</w:t>
      </w:r>
      <w:r w:rsidRPr="00CA4D16">
        <w:rPr>
          <w:color w:val="auto"/>
          <w:shd w:val="clear" w:color="auto" w:fill="FFFFFF"/>
        </w:rPr>
        <w:t xml:space="preserve"> maddesinde yer alan destek için</w:t>
      </w:r>
      <w:r w:rsidR="00DF7686" w:rsidRPr="00CA4D16">
        <w:rPr>
          <w:color w:val="auto"/>
          <w:shd w:val="clear" w:color="auto" w:fill="FFFFFF"/>
        </w:rPr>
        <w:t xml:space="preserve">, </w:t>
      </w:r>
      <w:r w:rsidRPr="00CA4D16">
        <w:rPr>
          <w:color w:val="auto"/>
          <w:shd w:val="clear" w:color="auto" w:fill="FFFFFF"/>
        </w:rPr>
        <w:t xml:space="preserve">işbirliği kuruluşlarının destek başvurularını EK B’de (Başvuru Belgeleri Listesi) belirtilen belgelerle birlikte, </w:t>
      </w:r>
      <w:r w:rsidR="00DF7686" w:rsidRPr="00CA4D16">
        <w:rPr>
          <w:color w:val="auto"/>
          <w:shd w:val="clear" w:color="auto" w:fill="FFFFFF"/>
        </w:rPr>
        <w:t xml:space="preserve">sanal ticaret heyeti faaliyetinin </w:t>
      </w:r>
      <w:r w:rsidRPr="00CA4D16">
        <w:rPr>
          <w:color w:val="auto"/>
          <w:shd w:val="clear" w:color="auto" w:fill="FFFFFF"/>
        </w:rPr>
        <w:t xml:space="preserve"> bitiş tarihinden itibaren en geç 3 (üç) ay içerisinde Bakanlıkça (İhracat Genel Müdürlüğü) belirlenen İBGS’ye yapmaları gerekir. </w:t>
      </w:r>
    </w:p>
    <w:p w:rsidR="001B6141" w:rsidRPr="00CA4D16" w:rsidRDefault="001B6141" w:rsidP="001B6141">
      <w:pPr>
        <w:pStyle w:val="Default"/>
        <w:ind w:firstLine="567"/>
        <w:jc w:val="both"/>
        <w:rPr>
          <w:color w:val="auto"/>
        </w:rPr>
      </w:pPr>
    </w:p>
    <w:p w:rsidR="00217692" w:rsidRPr="005B7C3E" w:rsidRDefault="00FB0BAD" w:rsidP="00217692">
      <w:pPr>
        <w:pStyle w:val="Default"/>
        <w:ind w:firstLine="567"/>
        <w:jc w:val="both"/>
        <w:rPr>
          <w:b/>
          <w:bCs/>
          <w:color w:val="auto"/>
          <w:sz w:val="23"/>
          <w:szCs w:val="23"/>
        </w:rPr>
      </w:pPr>
      <w:r w:rsidRPr="00CA4D16">
        <w:rPr>
          <w:color w:val="auto"/>
          <w:shd w:val="clear" w:color="auto" w:fill="FFFFFF"/>
        </w:rPr>
        <w:t xml:space="preserve">(3) </w:t>
      </w:r>
      <w:r w:rsidR="006C5C66" w:rsidRPr="006C5C66">
        <w:rPr>
          <w:b/>
          <w:color w:val="auto"/>
          <w:shd w:val="clear" w:color="auto" w:fill="FFFFFF"/>
        </w:rPr>
        <w:t>(Değişik:11/02/2021)</w:t>
      </w:r>
      <w:r w:rsidR="00217692" w:rsidRPr="005B7C3E">
        <w:rPr>
          <w:color w:val="auto"/>
          <w:shd w:val="clear" w:color="auto" w:fill="FFFFFF"/>
        </w:rPr>
        <w:t xml:space="preserve"> Kararın 5/A maddesinde yer alan destek için, işbirliği kuruluşlarının destek başvurularını </w:t>
      </w:r>
      <w:r w:rsidR="00217692">
        <w:rPr>
          <w:color w:val="auto"/>
          <w:shd w:val="clear" w:color="auto" w:fill="FFFFFF"/>
        </w:rPr>
        <w:t>Başvuru Belgeleri Listesi</w:t>
      </w:r>
      <w:r w:rsidR="00217692" w:rsidRPr="005B7C3E">
        <w:rPr>
          <w:color w:val="auto"/>
          <w:shd w:val="clear" w:color="auto" w:fill="FFFFFF"/>
        </w:rPr>
        <w:t xml:space="preserve"> </w:t>
      </w:r>
      <w:r w:rsidR="00217692">
        <w:rPr>
          <w:color w:val="auto"/>
          <w:shd w:val="clear" w:color="auto" w:fill="FFFFFF"/>
        </w:rPr>
        <w:t>(</w:t>
      </w:r>
      <w:r w:rsidR="00217692" w:rsidRPr="005B7C3E">
        <w:rPr>
          <w:color w:val="auto"/>
          <w:shd w:val="clear" w:color="auto" w:fill="FFFFFF"/>
        </w:rPr>
        <w:t>EK E</w:t>
      </w:r>
      <w:r w:rsidR="00217692">
        <w:rPr>
          <w:color w:val="auto"/>
          <w:shd w:val="clear" w:color="auto" w:fill="FFFFFF"/>
        </w:rPr>
        <w:t>)</w:t>
      </w:r>
      <w:r w:rsidR="00217692" w:rsidRPr="005B7C3E">
        <w:rPr>
          <w:color w:val="auto"/>
          <w:shd w:val="clear" w:color="auto" w:fill="FFFFFF"/>
        </w:rPr>
        <w:t>’</w:t>
      </w:r>
      <w:r w:rsidR="00217692">
        <w:rPr>
          <w:color w:val="auto"/>
          <w:shd w:val="clear" w:color="auto" w:fill="FFFFFF"/>
        </w:rPr>
        <w:t xml:space="preserve">de </w:t>
      </w:r>
      <w:r w:rsidR="00217692" w:rsidRPr="005B7C3E">
        <w:rPr>
          <w:color w:val="auto"/>
          <w:shd w:val="clear" w:color="auto" w:fill="FFFFFF"/>
        </w:rPr>
        <w:t xml:space="preserve">belirtilen belgelerle birlikte, sanal yurt dışı pazarlama faaliyetinin bitiş tarihinden itibaren en geç 3 (üç) ay içerisinde Bakanlıkça (İhracat Genel Müdürlüğü) belirlenen </w:t>
      </w:r>
      <w:proofErr w:type="spellStart"/>
      <w:r w:rsidR="00217692" w:rsidRPr="005B7C3E">
        <w:rPr>
          <w:color w:val="auto"/>
          <w:shd w:val="clear" w:color="auto" w:fill="FFFFFF"/>
        </w:rPr>
        <w:t>İBGS’ye</w:t>
      </w:r>
      <w:proofErr w:type="spellEnd"/>
      <w:r w:rsidR="00217692" w:rsidRPr="005B7C3E">
        <w:rPr>
          <w:color w:val="auto"/>
          <w:shd w:val="clear" w:color="auto" w:fill="FFFFFF"/>
        </w:rPr>
        <w:t xml:space="preserve"> yapmaları gerekir. </w:t>
      </w:r>
    </w:p>
    <w:p w:rsidR="00217692" w:rsidRPr="005B7C3E" w:rsidRDefault="00217692" w:rsidP="00217692">
      <w:pPr>
        <w:pStyle w:val="Default"/>
        <w:jc w:val="both"/>
        <w:rPr>
          <w:color w:val="auto"/>
        </w:rPr>
      </w:pPr>
    </w:p>
    <w:p w:rsidR="00217692" w:rsidRPr="005B7C3E" w:rsidRDefault="00217692" w:rsidP="00217692">
      <w:pPr>
        <w:pStyle w:val="Default"/>
        <w:ind w:firstLine="567"/>
        <w:jc w:val="both"/>
        <w:rPr>
          <w:color w:val="auto"/>
          <w:shd w:val="clear" w:color="auto" w:fill="FFFFFF"/>
        </w:rPr>
      </w:pPr>
      <w:proofErr w:type="gramStart"/>
      <w:r w:rsidRPr="005B7C3E">
        <w:rPr>
          <w:color w:val="auto"/>
          <w:shd w:val="clear" w:color="auto" w:fill="FFFFFF"/>
        </w:rPr>
        <w:t xml:space="preserve">(4) </w:t>
      </w:r>
      <w:r w:rsidR="006C5C66" w:rsidRPr="006C5C66">
        <w:rPr>
          <w:b/>
          <w:color w:val="auto"/>
          <w:shd w:val="clear" w:color="auto" w:fill="FFFFFF"/>
        </w:rPr>
        <w:t>(Değişik:11/02/2021)</w:t>
      </w:r>
      <w:r w:rsidR="006C5C66" w:rsidRPr="005B7C3E">
        <w:rPr>
          <w:color w:val="auto"/>
          <w:shd w:val="clear" w:color="auto" w:fill="FFFFFF"/>
        </w:rPr>
        <w:t xml:space="preserve"> </w:t>
      </w:r>
      <w:r w:rsidRPr="005B7C3E">
        <w:rPr>
          <w:color w:val="auto"/>
          <w:shd w:val="clear" w:color="auto" w:fill="FFFFFF"/>
        </w:rPr>
        <w:t xml:space="preserve">Kararın 6 </w:t>
      </w:r>
      <w:proofErr w:type="spellStart"/>
      <w:r w:rsidRPr="005B7C3E">
        <w:rPr>
          <w:color w:val="auto"/>
          <w:shd w:val="clear" w:color="auto" w:fill="FFFFFF"/>
        </w:rPr>
        <w:t>ncı</w:t>
      </w:r>
      <w:proofErr w:type="spellEnd"/>
      <w:r w:rsidRPr="005B7C3E">
        <w:rPr>
          <w:color w:val="auto"/>
          <w:shd w:val="clear" w:color="auto" w:fill="FFFFFF"/>
        </w:rPr>
        <w:t xml:space="preserve"> ve 7 </w:t>
      </w:r>
      <w:proofErr w:type="spellStart"/>
      <w:r w:rsidRPr="005B7C3E">
        <w:rPr>
          <w:color w:val="auto"/>
          <w:shd w:val="clear" w:color="auto" w:fill="FFFFFF"/>
        </w:rPr>
        <w:t>nci</w:t>
      </w:r>
      <w:proofErr w:type="spellEnd"/>
      <w:r w:rsidRPr="005B7C3E">
        <w:rPr>
          <w:color w:val="auto"/>
          <w:shd w:val="clear" w:color="auto" w:fill="FFFFFF"/>
        </w:rPr>
        <w:t xml:space="preserve"> maddelerinde yer alan destekler için işbirliği kuruluşlarının destek başvurularını, faaliyetin gerçekleşmesini müteakip, sanal fuar katılımı desteği için EK C’nin ikinci kısmında yer alan belgelerle sanal fuar organizasyonu desteği için ise Ek D’nin ikinci kısmında yer alan belgelerle birlikte, faaliyet bitiş tarihinden itibaren en geç 3 (üç) ay içerisinde Bakanlıkça (İhracat Genel Müdürlüğü) belirlenen </w:t>
      </w:r>
      <w:proofErr w:type="spellStart"/>
      <w:r w:rsidRPr="005B7C3E">
        <w:rPr>
          <w:color w:val="auto"/>
          <w:shd w:val="clear" w:color="auto" w:fill="FFFFFF"/>
        </w:rPr>
        <w:t>İBGS’ye</w:t>
      </w:r>
      <w:proofErr w:type="spellEnd"/>
      <w:r w:rsidRPr="005B7C3E">
        <w:rPr>
          <w:color w:val="auto"/>
          <w:shd w:val="clear" w:color="auto" w:fill="FFFFFF"/>
        </w:rPr>
        <w:t xml:space="preserve"> yapmaları gerekir.</w:t>
      </w:r>
      <w:proofErr w:type="gramEnd"/>
    </w:p>
    <w:p w:rsidR="00217692" w:rsidRPr="005B7C3E" w:rsidRDefault="00217692" w:rsidP="00217692">
      <w:pPr>
        <w:pStyle w:val="Default"/>
        <w:ind w:firstLine="567"/>
        <w:jc w:val="both"/>
        <w:rPr>
          <w:color w:val="auto"/>
          <w:shd w:val="clear" w:color="auto" w:fill="FFFFFF"/>
        </w:rPr>
      </w:pPr>
    </w:p>
    <w:p w:rsidR="00217692" w:rsidRPr="005B7C3E" w:rsidRDefault="00217692" w:rsidP="00217692">
      <w:pPr>
        <w:pStyle w:val="Default"/>
        <w:ind w:firstLine="567"/>
        <w:jc w:val="both"/>
        <w:rPr>
          <w:color w:val="auto"/>
        </w:rPr>
      </w:pPr>
      <w:r w:rsidRPr="005B7C3E">
        <w:rPr>
          <w:color w:val="auto"/>
          <w:shd w:val="clear" w:color="auto" w:fill="FFFFFF"/>
        </w:rPr>
        <w:t xml:space="preserve">(5) </w:t>
      </w:r>
      <w:r w:rsidR="006C5C66" w:rsidRPr="006C5C66">
        <w:rPr>
          <w:b/>
          <w:color w:val="auto"/>
          <w:shd w:val="clear" w:color="auto" w:fill="FFFFFF"/>
        </w:rPr>
        <w:t>(Değişik:11/02/2021)</w:t>
      </w:r>
      <w:r w:rsidR="006C5C66" w:rsidRPr="005B7C3E">
        <w:rPr>
          <w:color w:val="auto"/>
          <w:shd w:val="clear" w:color="auto" w:fill="FFFFFF"/>
        </w:rPr>
        <w:t xml:space="preserve"> </w:t>
      </w:r>
      <w:r w:rsidRPr="005B7C3E">
        <w:rPr>
          <w:color w:val="auto"/>
          <w:shd w:val="clear" w:color="auto" w:fill="FFFFFF"/>
        </w:rPr>
        <w:t>İşbu maddenin birinci, ikinci, üçüncü ve dördüncü fıkraları kapsamında gerçekleştirilecek başvurulara ilişkin sürelerin hesaplanmasına İBGS evrak giriş tarihi esas alınır.</w:t>
      </w:r>
    </w:p>
    <w:p w:rsidR="00217692" w:rsidRPr="005B7C3E" w:rsidRDefault="00217692" w:rsidP="00217692">
      <w:pPr>
        <w:pStyle w:val="Default"/>
        <w:ind w:firstLine="567"/>
        <w:jc w:val="both"/>
        <w:rPr>
          <w:color w:val="auto"/>
        </w:rPr>
      </w:pPr>
      <w:r w:rsidRPr="005B7C3E">
        <w:rPr>
          <w:color w:val="auto"/>
        </w:rPr>
        <w:t xml:space="preserve"> </w:t>
      </w:r>
    </w:p>
    <w:p w:rsidR="00217692" w:rsidRPr="001B6141" w:rsidRDefault="00217692" w:rsidP="00217692">
      <w:pPr>
        <w:pStyle w:val="Default"/>
        <w:ind w:firstLine="567"/>
        <w:jc w:val="both"/>
      </w:pPr>
      <w:r w:rsidRPr="005B7C3E">
        <w:rPr>
          <w:color w:val="auto"/>
        </w:rPr>
        <w:t xml:space="preserve"> </w:t>
      </w:r>
      <w:proofErr w:type="gramStart"/>
      <w:r w:rsidRPr="005B7C3E">
        <w:rPr>
          <w:color w:val="auto"/>
        </w:rPr>
        <w:t xml:space="preserve">(6) </w:t>
      </w:r>
      <w:r w:rsidR="006C5C66" w:rsidRPr="006C5C66">
        <w:rPr>
          <w:b/>
          <w:color w:val="auto"/>
          <w:shd w:val="clear" w:color="auto" w:fill="FFFFFF"/>
        </w:rPr>
        <w:t>(Değişik:11/02/2021)</w:t>
      </w:r>
      <w:r w:rsidR="006C5C66" w:rsidRPr="005B7C3E">
        <w:rPr>
          <w:color w:val="auto"/>
          <w:shd w:val="clear" w:color="auto" w:fill="FFFFFF"/>
        </w:rPr>
        <w:t xml:space="preserve"> </w:t>
      </w:r>
      <w:r w:rsidRPr="005B7C3E">
        <w:rPr>
          <w:color w:val="auto"/>
        </w:rPr>
        <w:t xml:space="preserve">Kararın 4 üncü maddesinde yer alan desteklerden yararlanmak için başvuranların eksik bilgi ve belgelerini bildirim tarihinden itibaren en geç üç ay içerisinde, Kararın </w:t>
      </w:r>
      <w:r>
        <w:rPr>
          <w:color w:val="auto"/>
        </w:rPr>
        <w:t>5 inci,</w:t>
      </w:r>
      <w:r w:rsidRPr="005B7C3E">
        <w:rPr>
          <w:color w:val="auto"/>
        </w:rPr>
        <w:t xml:space="preserve"> </w:t>
      </w:r>
      <w:r>
        <w:rPr>
          <w:color w:val="auto"/>
        </w:rPr>
        <w:t>6 ncı,</w:t>
      </w:r>
      <w:r w:rsidRPr="005B7C3E">
        <w:rPr>
          <w:color w:val="auto"/>
        </w:rPr>
        <w:t xml:space="preserve">7 </w:t>
      </w:r>
      <w:proofErr w:type="spellStart"/>
      <w:r w:rsidRPr="005B7C3E">
        <w:rPr>
          <w:color w:val="auto"/>
        </w:rPr>
        <w:t>nci</w:t>
      </w:r>
      <w:proofErr w:type="spellEnd"/>
      <w:r w:rsidRPr="005B7C3E">
        <w:rPr>
          <w:color w:val="auto"/>
        </w:rPr>
        <w:t xml:space="preserve"> </w:t>
      </w:r>
      <w:r>
        <w:rPr>
          <w:color w:val="auto"/>
        </w:rPr>
        <w:t xml:space="preserve">ve 5/A </w:t>
      </w:r>
      <w:r w:rsidRPr="005B7C3E">
        <w:rPr>
          <w:color w:val="auto"/>
        </w:rPr>
        <w:t xml:space="preserve">maddelerinde yer alan desteklerden yararlanmak için başvuranların ise eksik bilgi ve belgelerini bildirim tarihinden itibaren en geç iki ay içerisinde tamamlamaları gerekir. </w:t>
      </w:r>
      <w:proofErr w:type="gramEnd"/>
      <w:r w:rsidRPr="005B7C3E">
        <w:rPr>
          <w:color w:val="auto"/>
        </w:rPr>
        <w:t xml:space="preserve">Eksikliklerin belirtilen süreler içerisinde tamamlanmaması halinde şirket/işbirliği </w:t>
      </w:r>
      <w:r w:rsidRPr="005B7C3E">
        <w:t>kuruluşunun destek başvurusunun, mevcut evraklar çerçevesinde tekemmül etmiş harcama kalemleri için destek ödemesi yapılır.</w:t>
      </w:r>
      <w:r w:rsidRPr="001B6141">
        <w:t xml:space="preserve"> </w:t>
      </w:r>
    </w:p>
    <w:p w:rsidR="00217692" w:rsidRDefault="00217692" w:rsidP="00217692">
      <w:pPr>
        <w:pStyle w:val="Default"/>
        <w:jc w:val="both"/>
      </w:pPr>
    </w:p>
    <w:p w:rsidR="00A73D40" w:rsidRDefault="00217692" w:rsidP="00217692">
      <w:pPr>
        <w:pStyle w:val="Default"/>
        <w:ind w:firstLine="567"/>
        <w:jc w:val="both"/>
      </w:pPr>
      <w:r>
        <w:t>(7</w:t>
      </w:r>
      <w:r w:rsidRPr="00C37159">
        <w:t xml:space="preserve">) </w:t>
      </w:r>
      <w:r w:rsidR="006C5C66">
        <w:rPr>
          <w:b/>
          <w:color w:val="auto"/>
          <w:shd w:val="clear" w:color="auto" w:fill="FFFFFF"/>
        </w:rPr>
        <w:t>(Ek</w:t>
      </w:r>
      <w:r w:rsidR="006C5C66" w:rsidRPr="006C5C66">
        <w:rPr>
          <w:b/>
          <w:color w:val="auto"/>
          <w:shd w:val="clear" w:color="auto" w:fill="FFFFFF"/>
        </w:rPr>
        <w:t>:11/02/2021)</w:t>
      </w:r>
      <w:r w:rsidR="006C5C66" w:rsidRPr="005B7C3E">
        <w:rPr>
          <w:color w:val="auto"/>
          <w:shd w:val="clear" w:color="auto" w:fill="FFFFFF"/>
        </w:rPr>
        <w:t xml:space="preserve"> </w:t>
      </w:r>
      <w:r>
        <w:t>İşbu maddede b</w:t>
      </w:r>
      <w:r w:rsidRPr="00C37159">
        <w:t xml:space="preserve">elirtilen süreler, </w:t>
      </w:r>
      <w:proofErr w:type="spellStart"/>
      <w:r w:rsidRPr="00C37159">
        <w:t>İBGS’nin</w:t>
      </w:r>
      <w:proofErr w:type="spellEnd"/>
      <w:r w:rsidRPr="00C37159">
        <w:t xml:space="preserve"> evrak çıkış tarihiyle başlar ve </w:t>
      </w:r>
      <w:proofErr w:type="spellStart"/>
      <w:r w:rsidRPr="00C37159">
        <w:t>İBGS’n</w:t>
      </w:r>
      <w:r>
        <w:t>in</w:t>
      </w:r>
      <w:proofErr w:type="spellEnd"/>
      <w:r>
        <w:t xml:space="preserve"> evrak giriş tarihi ile biter.</w:t>
      </w:r>
    </w:p>
    <w:p w:rsidR="00A73D40" w:rsidRDefault="00A73D40" w:rsidP="0059123A">
      <w:pPr>
        <w:pStyle w:val="Default"/>
        <w:ind w:firstLine="567"/>
        <w:jc w:val="both"/>
      </w:pPr>
    </w:p>
    <w:p w:rsidR="00A54B66" w:rsidRPr="00513985" w:rsidRDefault="00A54B66" w:rsidP="001B6141">
      <w:pPr>
        <w:pStyle w:val="Default"/>
        <w:ind w:firstLine="567"/>
        <w:jc w:val="both"/>
        <w:rPr>
          <w:b/>
          <w:bCs/>
          <w:color w:val="auto"/>
        </w:rPr>
      </w:pPr>
      <w:r w:rsidRPr="00513985">
        <w:rPr>
          <w:b/>
          <w:bCs/>
          <w:color w:val="auto"/>
        </w:rPr>
        <w:t>Ödeme Belgeleri ile KEP ve E-İmza ile Başvuruya Dair Hususlar</w:t>
      </w:r>
    </w:p>
    <w:p w:rsidR="00FD3E3E" w:rsidRPr="00513985" w:rsidRDefault="00FD3E3E" w:rsidP="001B6141">
      <w:pPr>
        <w:pStyle w:val="Default"/>
        <w:ind w:firstLine="567"/>
        <w:jc w:val="both"/>
      </w:pPr>
      <w:r w:rsidRPr="00513985">
        <w:rPr>
          <w:b/>
          <w:bCs/>
        </w:rPr>
        <w:t xml:space="preserve">MADDE </w:t>
      </w:r>
      <w:r w:rsidR="00EC33BD" w:rsidRPr="00513985">
        <w:rPr>
          <w:b/>
          <w:bCs/>
        </w:rPr>
        <w:t>2</w:t>
      </w:r>
      <w:r w:rsidR="00513985">
        <w:rPr>
          <w:b/>
          <w:bCs/>
        </w:rPr>
        <w:t>1</w:t>
      </w:r>
      <w:r w:rsidRPr="00513985">
        <w:rPr>
          <w:b/>
          <w:bCs/>
        </w:rPr>
        <w:t xml:space="preserve"> </w:t>
      </w:r>
      <w:r w:rsidR="00206E8B" w:rsidRPr="00513985">
        <w:rPr>
          <w:b/>
          <w:bCs/>
          <w:sz w:val="23"/>
          <w:szCs w:val="23"/>
        </w:rPr>
        <w:t>–</w:t>
      </w:r>
      <w:r w:rsidRPr="00513985">
        <w:t xml:space="preserve"> (1) Harcamaların destek kapsamında değerlendirilmesi için tüm ödemelerin şirket/ işbirliği kuruluşu tarafından bankacılık kanalıyla yapılması gerekir. </w:t>
      </w:r>
    </w:p>
    <w:p w:rsidR="00FD3E3E" w:rsidRPr="00513985" w:rsidRDefault="00FD3E3E" w:rsidP="00FD3E3E">
      <w:pPr>
        <w:pStyle w:val="Default"/>
      </w:pPr>
    </w:p>
    <w:p w:rsidR="00FD3E3E" w:rsidRPr="00513985" w:rsidRDefault="00FD3E3E" w:rsidP="001B6141">
      <w:pPr>
        <w:pStyle w:val="Default"/>
        <w:ind w:firstLine="567"/>
        <w:jc w:val="both"/>
      </w:pPr>
      <w:r w:rsidRPr="00513985">
        <w:t xml:space="preserve">(2) Çek ile yapılan ödemelerde çekin fotokopisi ile birlikte çekin keşideci tarafından ödendiğine ilişkin banka kayıtlarının da ibraz edilmesi gerekir. Müşteri çeki veya cirolu çek ile yapılan ödemeler destek kapsamında değerlendirilmez. Çek ile yapılan ödemelerde çekin ödendiğini gösterir banka hesap dökümündeki tarih, ödeme tarihi olarak esas alınır. </w:t>
      </w:r>
    </w:p>
    <w:p w:rsidR="00FD3E3E" w:rsidRPr="00513985" w:rsidRDefault="00FD3E3E" w:rsidP="001B6141">
      <w:pPr>
        <w:pStyle w:val="Default"/>
        <w:jc w:val="both"/>
      </w:pPr>
    </w:p>
    <w:p w:rsidR="00FD3E3E" w:rsidRPr="00513985" w:rsidRDefault="00FD3E3E" w:rsidP="001B6141">
      <w:pPr>
        <w:pStyle w:val="Default"/>
        <w:ind w:firstLine="567"/>
        <w:jc w:val="both"/>
      </w:pPr>
      <w:r w:rsidRPr="00513985">
        <w:t>(</w:t>
      </w:r>
      <w:r w:rsidR="002F5598" w:rsidRPr="00513985">
        <w:t>3</w:t>
      </w:r>
      <w:r w:rsidRPr="00513985">
        <w:t xml:space="preserve">) Bankacılık sisteminin genel kabul görmüş kurallara göre çalışmadığı ülkelerde bankacılık sistemi dışında yapılan ödemelerin desteklenebilmesi için, ilgili Ticaret Müşavirliği/Ataşeliği/Bakanlık Temsilcisi’nin ödeme belgesinin o ülke şartlarında muteber olduğuna ilişkin onayı gerekmektedir. </w:t>
      </w:r>
    </w:p>
    <w:p w:rsidR="00FD3E3E" w:rsidRPr="00513985" w:rsidRDefault="00FD3E3E" w:rsidP="00FD3E3E">
      <w:pPr>
        <w:pStyle w:val="Default"/>
      </w:pPr>
    </w:p>
    <w:p w:rsidR="00FD3E3E" w:rsidRPr="001B6141" w:rsidRDefault="002F5598" w:rsidP="001B6141">
      <w:pPr>
        <w:pStyle w:val="Default"/>
        <w:ind w:firstLine="567"/>
        <w:jc w:val="both"/>
      </w:pPr>
      <w:r w:rsidRPr="00513985">
        <w:t>(4</w:t>
      </w:r>
      <w:r w:rsidR="00FD3E3E" w:rsidRPr="00513985">
        <w:t xml:space="preserve">) Bakanlık/ </w:t>
      </w:r>
      <w:r w:rsidR="00774DF4" w:rsidRPr="00513985">
        <w:t>İBGS’ye</w:t>
      </w:r>
      <w:r w:rsidR="00FD3E3E" w:rsidRPr="00513985">
        <w:t xml:space="preserve"> ibrazı zorunlu destek ve harcama başvuru belgeleri ile Bakanlık/ </w:t>
      </w:r>
      <w:r w:rsidR="00774DF4" w:rsidRPr="00513985">
        <w:t>İBGS</w:t>
      </w:r>
      <w:r w:rsidR="00FD3E3E" w:rsidRPr="00513985">
        <w:t xml:space="preserve"> tarafından ibrazı talep edilen her türlü bilgi ve belgenin, başvuru sahibine ait KEP adresi aracılığıyla Bakanlık/ </w:t>
      </w:r>
      <w:r w:rsidR="00774DF4" w:rsidRPr="00513985">
        <w:t>İBGS</w:t>
      </w:r>
      <w:r w:rsidR="00FD3E3E" w:rsidRPr="00513985">
        <w:t xml:space="preserve"> KEP adresine iletilmesi gerekir. Bakanlık/ </w:t>
      </w:r>
      <w:r w:rsidR="00774DF4" w:rsidRPr="00513985">
        <w:t>İBGS</w:t>
      </w:r>
      <w:r w:rsidR="00FD3E3E" w:rsidRPr="00513985">
        <w:t xml:space="preserve"> başvuru sahibine yapacağı bildirimleri KEP adresi aracılığıyla yapar. Bakanlık/ </w:t>
      </w:r>
      <w:r w:rsidR="00774DF4" w:rsidRPr="00513985">
        <w:t>İBGS</w:t>
      </w:r>
      <w:r w:rsidR="00FD3E3E" w:rsidRPr="00513985">
        <w:t xml:space="preserve"> kayıtlarındaki adreslerin/KEP adreslerinin güncel halde tutulması başvuru sahibinin yükümlülüğündedir.</w:t>
      </w:r>
      <w:r w:rsidR="00FD3E3E" w:rsidRPr="001B6141">
        <w:t xml:space="preserve"> </w:t>
      </w:r>
    </w:p>
    <w:p w:rsidR="00FD3E3E" w:rsidRPr="001B6141" w:rsidRDefault="00FD3E3E" w:rsidP="001B6141">
      <w:pPr>
        <w:pStyle w:val="Default"/>
        <w:jc w:val="both"/>
      </w:pPr>
    </w:p>
    <w:p w:rsidR="00FD3E3E" w:rsidRPr="00513985" w:rsidRDefault="002F5598" w:rsidP="001B6141">
      <w:pPr>
        <w:pStyle w:val="Default"/>
        <w:ind w:firstLine="567"/>
        <w:jc w:val="both"/>
      </w:pPr>
      <w:r w:rsidRPr="00513985">
        <w:t>(5</w:t>
      </w:r>
      <w:r w:rsidR="00FD3E3E" w:rsidRPr="00513985">
        <w:t>) KEP aracılığıyla iletilen her başvurunun, imza sirküleri ile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Bakanlık/</w:t>
      </w:r>
      <w:r w:rsidR="00774DF4" w:rsidRPr="00513985">
        <w:t>İBGS</w:t>
      </w:r>
      <w:r w:rsidR="00FD3E3E" w:rsidRPr="00513985">
        <w:t xml:space="preserve"> Elektronik Belge Yönetim Sistemince tanınır olması zorunludur. </w:t>
      </w:r>
    </w:p>
    <w:p w:rsidR="00FD3E3E" w:rsidRPr="00513985" w:rsidRDefault="00FD3E3E" w:rsidP="001B6141">
      <w:pPr>
        <w:pStyle w:val="Default"/>
        <w:jc w:val="both"/>
      </w:pPr>
    </w:p>
    <w:p w:rsidR="00FD3E3E" w:rsidRPr="001B6141" w:rsidRDefault="002F5598" w:rsidP="001B6141">
      <w:pPr>
        <w:pStyle w:val="Default"/>
        <w:ind w:firstLine="567"/>
        <w:jc w:val="both"/>
      </w:pPr>
      <w:r w:rsidRPr="00513985">
        <w:t>(6</w:t>
      </w:r>
      <w:r w:rsidR="00FD3E3E" w:rsidRPr="00513985">
        <w:t xml:space="preserve">) </w:t>
      </w:r>
      <w:r w:rsidRPr="00513985">
        <w:t>Dördüncü ve beşinci f</w:t>
      </w:r>
      <w:r w:rsidR="00FD3E3E" w:rsidRPr="00513985">
        <w:t>ıkralar kapsamında belirlenen kriterleri taşımayan başvurular değerlendirmeye alınmaz.</w:t>
      </w:r>
      <w:r w:rsidR="00FD3E3E" w:rsidRPr="001B6141">
        <w:t xml:space="preserve"> </w:t>
      </w:r>
    </w:p>
    <w:p w:rsidR="00C263AC" w:rsidRDefault="00C263AC" w:rsidP="001B6141">
      <w:pPr>
        <w:pStyle w:val="Default"/>
        <w:jc w:val="both"/>
      </w:pPr>
    </w:p>
    <w:p w:rsidR="00513985" w:rsidRDefault="00513985" w:rsidP="001B6141">
      <w:pPr>
        <w:pStyle w:val="Default"/>
        <w:jc w:val="both"/>
      </w:pPr>
    </w:p>
    <w:p w:rsidR="005E5D44" w:rsidRPr="00513985" w:rsidRDefault="0072441C" w:rsidP="005E5D44">
      <w:pPr>
        <w:pStyle w:val="Default"/>
        <w:jc w:val="center"/>
        <w:rPr>
          <w:b/>
          <w:bCs/>
        </w:rPr>
      </w:pPr>
      <w:r w:rsidRPr="00513985">
        <w:rPr>
          <w:b/>
          <w:bCs/>
        </w:rPr>
        <w:t>YEDİNCİ</w:t>
      </w:r>
      <w:r w:rsidR="005E5D44" w:rsidRPr="00513985">
        <w:rPr>
          <w:b/>
          <w:bCs/>
        </w:rPr>
        <w:t xml:space="preserve"> BÖLÜM</w:t>
      </w:r>
    </w:p>
    <w:p w:rsidR="005E5D44" w:rsidRPr="00513985" w:rsidRDefault="005E5D44" w:rsidP="005E5D44">
      <w:pPr>
        <w:pStyle w:val="Default"/>
        <w:jc w:val="center"/>
        <w:rPr>
          <w:b/>
          <w:bCs/>
        </w:rPr>
      </w:pPr>
      <w:r w:rsidRPr="00513985">
        <w:rPr>
          <w:b/>
          <w:bCs/>
        </w:rPr>
        <w:t>Müeyyide</w:t>
      </w:r>
    </w:p>
    <w:p w:rsidR="00640B8B" w:rsidRPr="00513985" w:rsidRDefault="00640B8B" w:rsidP="005E5D44">
      <w:pPr>
        <w:pStyle w:val="Default"/>
        <w:jc w:val="center"/>
        <w:rPr>
          <w:b/>
          <w:bCs/>
        </w:rPr>
      </w:pPr>
    </w:p>
    <w:p w:rsidR="00A54B66" w:rsidRPr="00513985" w:rsidRDefault="005E5D44" w:rsidP="005E5D44">
      <w:pPr>
        <w:pStyle w:val="Default"/>
        <w:jc w:val="both"/>
        <w:rPr>
          <w:b/>
          <w:bCs/>
        </w:rPr>
      </w:pPr>
      <w:r w:rsidRPr="00513985">
        <w:rPr>
          <w:b/>
          <w:bCs/>
        </w:rPr>
        <w:tab/>
      </w:r>
      <w:r w:rsidR="00A54B66" w:rsidRPr="00513985">
        <w:rPr>
          <w:b/>
          <w:bCs/>
        </w:rPr>
        <w:t>Müeyyidelerin Uygulanması</w:t>
      </w:r>
    </w:p>
    <w:p w:rsidR="005E5D44" w:rsidRPr="00CA4D16" w:rsidRDefault="00EC33BD" w:rsidP="006F7780">
      <w:pPr>
        <w:pStyle w:val="Default"/>
        <w:ind w:firstLine="708"/>
        <w:jc w:val="both"/>
      </w:pPr>
      <w:r w:rsidRPr="00CA4D16">
        <w:rPr>
          <w:b/>
          <w:bCs/>
        </w:rPr>
        <w:t>Madde 2</w:t>
      </w:r>
      <w:r w:rsidR="00513985" w:rsidRPr="00CA4D16">
        <w:rPr>
          <w:b/>
          <w:bCs/>
        </w:rPr>
        <w:t>2</w:t>
      </w:r>
      <w:r w:rsidR="005E5D44" w:rsidRPr="00CA4D16">
        <w:rPr>
          <w:b/>
          <w:bCs/>
        </w:rPr>
        <w:t xml:space="preserve"> – </w:t>
      </w:r>
      <w:r w:rsidR="005E5D44" w:rsidRPr="00CA4D16">
        <w:t>(1)</w:t>
      </w:r>
      <w:r w:rsidR="00FF612E" w:rsidRPr="00CA4D16">
        <w:t xml:space="preserve"> </w:t>
      </w:r>
      <w:r w:rsidR="00640B8B" w:rsidRPr="00CA4D16">
        <w:t>Kararın 1</w:t>
      </w:r>
      <w:r w:rsidR="00513985" w:rsidRPr="00CA4D16">
        <w:t>0 uncu</w:t>
      </w:r>
      <w:r w:rsidR="00640B8B" w:rsidRPr="00CA4D16">
        <w:t xml:space="preserve"> maddesi ikinci fıkrasındaki müeyyide süresinin tespitinde Bakanlığın dosyanın değerlendirilmeye alınmayacağına ilişkin bildirim yazısının evrak çıkış tarihi esas alınır.</w:t>
      </w:r>
    </w:p>
    <w:p w:rsidR="00640B8B" w:rsidRPr="00CA4D16" w:rsidRDefault="00640B8B" w:rsidP="005E5D44">
      <w:pPr>
        <w:pStyle w:val="Default"/>
        <w:jc w:val="both"/>
      </w:pPr>
    </w:p>
    <w:p w:rsidR="00640B8B" w:rsidRPr="00CA4D16" w:rsidRDefault="00640B8B" w:rsidP="00640B8B">
      <w:pPr>
        <w:pStyle w:val="Default"/>
        <w:ind w:firstLine="708"/>
        <w:jc w:val="both"/>
      </w:pPr>
      <w:r w:rsidRPr="00CA4D16">
        <w:t>(2) Kararın 1</w:t>
      </w:r>
      <w:r w:rsidR="00513985" w:rsidRPr="00CA4D16">
        <w:t>0 uncu</w:t>
      </w:r>
      <w:r w:rsidRPr="00CA4D16">
        <w:t xml:space="preserve"> maddesi üçüncü fıkrasındaki müeyyide süresinin tespitinde Bakanlığın dosyanın değerlendirilmeye alınmayacağına ilişkin bildirim yazısının evrak çıkış tarihi esas alınır.</w:t>
      </w:r>
    </w:p>
    <w:p w:rsidR="00640B8B" w:rsidRPr="00CA4D16" w:rsidRDefault="00640B8B" w:rsidP="00640B8B">
      <w:pPr>
        <w:pStyle w:val="Default"/>
        <w:ind w:firstLine="708"/>
        <w:jc w:val="both"/>
      </w:pPr>
    </w:p>
    <w:p w:rsidR="009878A2" w:rsidRDefault="00640B8B" w:rsidP="006C5C66">
      <w:pPr>
        <w:pStyle w:val="Default"/>
        <w:ind w:firstLine="708"/>
        <w:jc w:val="both"/>
      </w:pPr>
      <w:r w:rsidRPr="00CA4D16">
        <w:t xml:space="preserve">(3) </w:t>
      </w:r>
      <w:r w:rsidR="00AB19DC" w:rsidRPr="00CA4D16">
        <w:t xml:space="preserve">Kararın </w:t>
      </w:r>
      <w:r w:rsidR="00513985" w:rsidRPr="00CA4D16">
        <w:t>10 uncu</w:t>
      </w:r>
      <w:r w:rsidR="00AB19DC" w:rsidRPr="00CA4D16">
        <w:t xml:space="preserve"> maddesi altıncı fıkrasındaki müeyyide süresinin tespitinde Bakanlığın hizmet sağlayanlara konuya dair bildirim yazısının evrak çıkış tarihi esas alınır.</w:t>
      </w:r>
    </w:p>
    <w:p w:rsidR="00214D7B" w:rsidRDefault="00214D7B" w:rsidP="006C5C66">
      <w:pPr>
        <w:pStyle w:val="Default"/>
        <w:ind w:firstLine="708"/>
        <w:jc w:val="both"/>
      </w:pPr>
    </w:p>
    <w:p w:rsidR="00214D7B" w:rsidRDefault="00214D7B" w:rsidP="006C5C66">
      <w:pPr>
        <w:pStyle w:val="Default"/>
        <w:ind w:firstLine="708"/>
        <w:jc w:val="both"/>
      </w:pPr>
    </w:p>
    <w:p w:rsidR="00214D7B" w:rsidRDefault="00214D7B" w:rsidP="006C5C66">
      <w:pPr>
        <w:pStyle w:val="Default"/>
        <w:ind w:firstLine="708"/>
        <w:jc w:val="both"/>
      </w:pPr>
    </w:p>
    <w:p w:rsidR="00640B8B" w:rsidRPr="00640B8B" w:rsidRDefault="00640B8B" w:rsidP="00492DF8">
      <w:pPr>
        <w:pStyle w:val="Default"/>
        <w:jc w:val="both"/>
      </w:pPr>
    </w:p>
    <w:p w:rsidR="002F5598" w:rsidRPr="00C263AC" w:rsidRDefault="00640B8B" w:rsidP="00C263AC">
      <w:pPr>
        <w:pStyle w:val="Default"/>
        <w:rPr>
          <w:b/>
          <w:bCs/>
        </w:rPr>
      </w:pPr>
      <w:r w:rsidRPr="00C263AC">
        <w:rPr>
          <w:b/>
          <w:bCs/>
        </w:rPr>
        <w:tab/>
      </w:r>
      <w:r w:rsidR="00492DF8" w:rsidRPr="00C263AC">
        <w:rPr>
          <w:b/>
          <w:bCs/>
        </w:rPr>
        <w:tab/>
      </w:r>
      <w:r w:rsidR="00492DF8" w:rsidRPr="00C263AC">
        <w:rPr>
          <w:b/>
          <w:bCs/>
        </w:rPr>
        <w:tab/>
      </w:r>
      <w:r w:rsidR="00492DF8" w:rsidRPr="00C263AC">
        <w:rPr>
          <w:b/>
          <w:bCs/>
        </w:rPr>
        <w:tab/>
      </w:r>
      <w:r w:rsidR="00492DF8" w:rsidRPr="00C263AC">
        <w:rPr>
          <w:b/>
          <w:bCs/>
        </w:rPr>
        <w:tab/>
      </w:r>
      <w:r w:rsidR="0072441C">
        <w:rPr>
          <w:b/>
          <w:bCs/>
        </w:rPr>
        <w:t>SEKİZİNCİ</w:t>
      </w:r>
      <w:r w:rsidR="002F5598" w:rsidRPr="001B6141">
        <w:rPr>
          <w:b/>
          <w:bCs/>
        </w:rPr>
        <w:t xml:space="preserve"> BÖLÜM</w:t>
      </w:r>
    </w:p>
    <w:p w:rsidR="002F5598" w:rsidRPr="00C263AC" w:rsidRDefault="002F5598" w:rsidP="00C263AC">
      <w:pPr>
        <w:pStyle w:val="Default"/>
        <w:jc w:val="center"/>
        <w:rPr>
          <w:b/>
          <w:bCs/>
        </w:rPr>
      </w:pPr>
      <w:r w:rsidRPr="001B6141">
        <w:rPr>
          <w:b/>
          <w:bCs/>
        </w:rPr>
        <w:t>D</w:t>
      </w:r>
      <w:r w:rsidR="00381474" w:rsidRPr="001B6141">
        <w:rPr>
          <w:b/>
          <w:bCs/>
        </w:rPr>
        <w:t xml:space="preserve">iğer </w:t>
      </w:r>
      <w:r w:rsidR="00381474" w:rsidRPr="00C263AC">
        <w:rPr>
          <w:b/>
          <w:bCs/>
        </w:rPr>
        <w:t>Hükümler</w:t>
      </w:r>
    </w:p>
    <w:p w:rsidR="00C263AC" w:rsidRDefault="00C263AC" w:rsidP="001B6141">
      <w:pPr>
        <w:pStyle w:val="Default"/>
        <w:ind w:firstLine="708"/>
        <w:rPr>
          <w:b/>
          <w:bCs/>
        </w:rPr>
      </w:pPr>
    </w:p>
    <w:p w:rsidR="001B6141" w:rsidRDefault="00A54B66" w:rsidP="001B6141">
      <w:pPr>
        <w:pStyle w:val="Default"/>
        <w:ind w:firstLine="708"/>
        <w:rPr>
          <w:b/>
          <w:bCs/>
        </w:rPr>
      </w:pPr>
      <w:r w:rsidRPr="00513985">
        <w:rPr>
          <w:b/>
          <w:bCs/>
        </w:rPr>
        <w:t>Mahsup İşlemi Esasları</w:t>
      </w:r>
    </w:p>
    <w:p w:rsidR="002F5598" w:rsidRDefault="002F5598" w:rsidP="001B6141">
      <w:pPr>
        <w:pStyle w:val="Default"/>
        <w:ind w:firstLine="708"/>
        <w:jc w:val="both"/>
      </w:pPr>
      <w:r w:rsidRPr="001B6141">
        <w:rPr>
          <w:b/>
          <w:bCs/>
        </w:rPr>
        <w:t xml:space="preserve">MADDE </w:t>
      </w:r>
      <w:r w:rsidR="0076242B">
        <w:rPr>
          <w:b/>
          <w:bCs/>
        </w:rPr>
        <w:t>2</w:t>
      </w:r>
      <w:r w:rsidR="00513985">
        <w:rPr>
          <w:b/>
          <w:bCs/>
        </w:rPr>
        <w:t>3</w:t>
      </w:r>
      <w:r w:rsidRPr="001B6141">
        <w:rPr>
          <w:b/>
          <w:bCs/>
        </w:rPr>
        <w:t xml:space="preserve"> </w:t>
      </w:r>
      <w:r w:rsidR="00492DF8" w:rsidRPr="00DF3EEA">
        <w:rPr>
          <w:b/>
          <w:bCs/>
        </w:rPr>
        <w:t>–</w:t>
      </w:r>
      <w:r w:rsidRPr="001B6141">
        <w:t xml:space="preserve"> (1) İnceleme neticesinde destek ödemesi yapılabilmesi için, destek kapsamındaki şirketin veya işbirliği kuruluşunun </w:t>
      </w:r>
      <w:r w:rsidR="00085F5E">
        <w:t xml:space="preserve">Hazine ve </w:t>
      </w:r>
      <w:r w:rsidRPr="001B6141">
        <w:t xml:space="preserve">Maliye Bakanlığı ile Sosyal Güvenlik Kurumu’na vadesi geçmiş vergi ve sosyal güvenlik borcu bulunup bulunmadığına ilişkin sorgulama re’sen yapılır veya belge talep edilir. </w:t>
      </w:r>
    </w:p>
    <w:p w:rsidR="00BC4925" w:rsidRPr="001B6141" w:rsidRDefault="00BC4925" w:rsidP="001B6141">
      <w:pPr>
        <w:pStyle w:val="Default"/>
        <w:ind w:firstLine="708"/>
        <w:jc w:val="both"/>
      </w:pPr>
    </w:p>
    <w:p w:rsidR="002F5598" w:rsidRPr="001B6141" w:rsidRDefault="002F5598" w:rsidP="001B6141">
      <w:pPr>
        <w:pStyle w:val="Default"/>
        <w:ind w:firstLine="708"/>
        <w:jc w:val="both"/>
      </w:pPr>
      <w:r w:rsidRPr="001B6141">
        <w:t xml:space="preserve">(2) Şirketin veya işbirliği kuruluşunun anılan kurumlara vadesi geçmiş borcu bulunmadığına dair belge ya da borçları yeniden yapılandırılmış ise yeniden yapılandırma sözleşmesine uyulduğuna ilişkin belgenin temin edilmesini müteakip, hak ediş miktarı hesaplanır. </w:t>
      </w:r>
    </w:p>
    <w:p w:rsidR="002F5598" w:rsidRPr="001B6141" w:rsidRDefault="002F5598" w:rsidP="001B6141">
      <w:pPr>
        <w:pStyle w:val="Default"/>
        <w:jc w:val="both"/>
      </w:pPr>
    </w:p>
    <w:p w:rsidR="002F5598" w:rsidRPr="001B6141" w:rsidRDefault="002F5598" w:rsidP="001B6141">
      <w:pPr>
        <w:pStyle w:val="Default"/>
        <w:ind w:firstLine="708"/>
        <w:jc w:val="both"/>
      </w:pPr>
      <w:r w:rsidRPr="001B6141">
        <w:t xml:space="preserve">(3) </w:t>
      </w:r>
      <w:r w:rsidR="00085F5E">
        <w:t xml:space="preserve">Hazine ve </w:t>
      </w:r>
      <w:r w:rsidR="00085F5E" w:rsidRPr="001B6141">
        <w:t>Maliye Bakanlığı</w:t>
      </w:r>
      <w:r w:rsidRPr="001B6141">
        <w:t xml:space="preserve"> ile Sosyal Güvenlik Kurumu’ndan alınan söz konusu yazılardan destek ödemesi yapılacak tarafın borcunun bulunduğunun tespit edilmesi halinde, mahsup işlemi aşağıdaki şekilde yapılır: </w:t>
      </w:r>
    </w:p>
    <w:p w:rsidR="002F5598" w:rsidRPr="001B6141" w:rsidRDefault="002F5598" w:rsidP="001B6141">
      <w:pPr>
        <w:pStyle w:val="Default"/>
        <w:jc w:val="both"/>
      </w:pPr>
    </w:p>
    <w:p w:rsidR="002F5598" w:rsidRPr="001B6141" w:rsidRDefault="002F5598" w:rsidP="00C67261">
      <w:pPr>
        <w:pStyle w:val="Default"/>
        <w:ind w:firstLine="708"/>
        <w:jc w:val="both"/>
      </w:pPr>
      <w:r w:rsidRPr="001B6141">
        <w:t xml:space="preserve">a) Hakediş tutarı borçların tamamını karşılaması halinde her iki kuruma, bakiye kalırsa başvuru sahibine ödeme yapılır. </w:t>
      </w:r>
    </w:p>
    <w:p w:rsidR="002F5598" w:rsidRPr="001B6141" w:rsidRDefault="002F5598" w:rsidP="00C67261">
      <w:pPr>
        <w:pStyle w:val="Default"/>
        <w:ind w:firstLine="708"/>
        <w:jc w:val="both"/>
      </w:pPr>
      <w:r w:rsidRPr="001B6141">
        <w:t xml:space="preserve">b) Hakediş tutarı borçların tamamını karşılamaması halinde her iki kuruma dağıtılır. Dağıtım oranları, hakediş tutarı borç durumunu gösterir belgelerde yer alan tutarlara orantılanarak hesaplanır. </w:t>
      </w:r>
    </w:p>
    <w:p w:rsidR="002F5598" w:rsidRPr="001B6141" w:rsidRDefault="002F5598" w:rsidP="00C67261">
      <w:pPr>
        <w:pStyle w:val="Default"/>
        <w:ind w:firstLine="708"/>
        <w:jc w:val="both"/>
      </w:pPr>
      <w:r w:rsidRPr="001B6141">
        <w:t xml:space="preserve">c) Kurumlardan birisi tarafından haciz konulmuşsa, haczi koyan kurumun alacağının tamamı ödenir. Her iki kurum tarafından da haciz konulmuşsa, öncelikle ilk haczi koyan kuruma ödeme yapılır. </w:t>
      </w:r>
    </w:p>
    <w:p w:rsidR="002F5598" w:rsidRPr="001B6141" w:rsidRDefault="002F5598" w:rsidP="00C67261">
      <w:pPr>
        <w:pStyle w:val="Default"/>
        <w:jc w:val="both"/>
      </w:pPr>
    </w:p>
    <w:p w:rsidR="002F5598" w:rsidRPr="001B6141" w:rsidRDefault="002F5598" w:rsidP="00C67261">
      <w:pPr>
        <w:pStyle w:val="Default"/>
        <w:ind w:firstLine="708"/>
        <w:jc w:val="both"/>
      </w:pPr>
      <w:r w:rsidRPr="001B6141">
        <w:t xml:space="preserve">(4) Destek başvurusu sonucuna ilişkin bilgi yazısı başvuru sahibine iletilir. </w:t>
      </w:r>
    </w:p>
    <w:p w:rsidR="002F5598" w:rsidRPr="001B6141" w:rsidRDefault="002F5598" w:rsidP="002F5598">
      <w:pPr>
        <w:pStyle w:val="Default"/>
      </w:pPr>
    </w:p>
    <w:p w:rsidR="00A54B66" w:rsidRDefault="00A54B66" w:rsidP="00BC4925">
      <w:pPr>
        <w:pStyle w:val="Default"/>
        <w:ind w:firstLine="708"/>
        <w:jc w:val="both"/>
        <w:rPr>
          <w:b/>
          <w:bCs/>
        </w:rPr>
      </w:pPr>
      <w:r>
        <w:rPr>
          <w:b/>
          <w:bCs/>
        </w:rPr>
        <w:t>Ödeme Esasları</w:t>
      </w:r>
    </w:p>
    <w:p w:rsidR="002F5598" w:rsidRPr="001B6141" w:rsidRDefault="002F5598" w:rsidP="00BC4925">
      <w:pPr>
        <w:pStyle w:val="Default"/>
        <w:ind w:firstLine="708"/>
        <w:jc w:val="both"/>
      </w:pPr>
      <w:r w:rsidRPr="00BC4925">
        <w:rPr>
          <w:b/>
          <w:bCs/>
        </w:rPr>
        <w:t xml:space="preserve">MADDE </w:t>
      </w:r>
      <w:r w:rsidR="0076242B">
        <w:rPr>
          <w:b/>
          <w:bCs/>
        </w:rPr>
        <w:t>2</w:t>
      </w:r>
      <w:r w:rsidR="00513985">
        <w:rPr>
          <w:b/>
          <w:bCs/>
        </w:rPr>
        <w:t>4</w:t>
      </w:r>
      <w:r w:rsidR="00BC4925" w:rsidRPr="00BC4925">
        <w:rPr>
          <w:b/>
          <w:bCs/>
        </w:rPr>
        <w:t xml:space="preserve"> –</w:t>
      </w:r>
      <w:r w:rsidRPr="00BC4925">
        <w:t xml:space="preserve"> (1) Öd</w:t>
      </w:r>
      <w:r w:rsidRPr="001B6141">
        <w:t xml:space="preserve">emeye ilişkin, ibraz edilen belgelerdeki giderlerin (dolaylı vergiler dahil) Türk Lirası (TL) cinsinden olanları TL, döviz cinsinden olanları ise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TL’ye çevrilirken “Türkiye Cumhuriyet Merkez Bankası’nca Alım Satıma Konu Olmayan Dövizlere İlişkin Bilgi Amaçlı Kur Tablosu”nda yer alan kurlar esas alınır. </w:t>
      </w:r>
    </w:p>
    <w:p w:rsidR="001B6141" w:rsidRDefault="001B6141" w:rsidP="002F5598">
      <w:pPr>
        <w:pStyle w:val="Default"/>
      </w:pPr>
    </w:p>
    <w:p w:rsidR="002F5598" w:rsidRPr="001B6141" w:rsidRDefault="002F5598" w:rsidP="00BC4925">
      <w:pPr>
        <w:pStyle w:val="Default"/>
        <w:ind w:firstLine="708"/>
        <w:jc w:val="both"/>
      </w:pPr>
      <w:r w:rsidRPr="001B6141">
        <w:t xml:space="preserve">(2) “Türkiye Cumhuriyet Merkez Bankası’nca Alım Satıma Konu Olmayan Dövizlere İlişkin Bilgi Amaçlı Kur Tablosu”nda yer almayan ülke para birimleri ABD Doları’na çevrilirken www.oanda.com sitesi kurları esas alınır. </w:t>
      </w:r>
    </w:p>
    <w:p w:rsidR="002F5598" w:rsidRPr="001B6141" w:rsidRDefault="002F5598" w:rsidP="002F5598">
      <w:pPr>
        <w:pStyle w:val="Default"/>
      </w:pPr>
    </w:p>
    <w:p w:rsidR="00C263AC" w:rsidRDefault="00B17C01" w:rsidP="00C263AC">
      <w:pPr>
        <w:pStyle w:val="Default"/>
        <w:ind w:firstLine="567"/>
      </w:pPr>
      <w:r>
        <w:t>(3</w:t>
      </w:r>
      <w:r w:rsidR="002F5598" w:rsidRPr="001B6141">
        <w:t xml:space="preserve">) Ödeme belgesi üzerinde sadece işlem tarihinin yer alması durumunda işlem tarihi, hem işlem hem de valör tarihinin yer alması durumunda valör tarihi esas alınır. </w:t>
      </w:r>
    </w:p>
    <w:p w:rsidR="00C263AC" w:rsidRDefault="00C263AC" w:rsidP="00C263AC">
      <w:pPr>
        <w:pStyle w:val="Default"/>
        <w:ind w:firstLine="567"/>
      </w:pPr>
    </w:p>
    <w:p w:rsidR="00381474" w:rsidRDefault="00381474" w:rsidP="00C263AC">
      <w:pPr>
        <w:pStyle w:val="Default"/>
        <w:ind w:firstLine="567"/>
        <w:rPr>
          <w:rFonts w:eastAsia="Times New Roman"/>
          <w:b/>
          <w:bCs/>
          <w:lang w:eastAsia="tr-TR"/>
        </w:rPr>
      </w:pPr>
      <w:r w:rsidRPr="001B6141">
        <w:rPr>
          <w:rFonts w:eastAsia="Times New Roman"/>
          <w:b/>
          <w:bCs/>
          <w:lang w:eastAsia="tr-TR"/>
        </w:rPr>
        <w:t>Yetki</w:t>
      </w:r>
    </w:p>
    <w:p w:rsidR="002F5598" w:rsidRPr="00513985" w:rsidRDefault="002F5598" w:rsidP="00BC4925">
      <w:pPr>
        <w:pStyle w:val="Default"/>
        <w:ind w:firstLine="567"/>
        <w:jc w:val="both"/>
        <w:rPr>
          <w:color w:val="000000" w:themeColor="text1"/>
        </w:rPr>
      </w:pPr>
      <w:r w:rsidRPr="00CA4D16">
        <w:rPr>
          <w:b/>
          <w:bCs/>
        </w:rPr>
        <w:t>MADDE 2</w:t>
      </w:r>
      <w:r w:rsidR="00513985" w:rsidRPr="00CA4D16">
        <w:rPr>
          <w:b/>
          <w:bCs/>
        </w:rPr>
        <w:t>5</w:t>
      </w:r>
      <w:r w:rsidRPr="00CA4D16">
        <w:rPr>
          <w:b/>
          <w:bCs/>
        </w:rPr>
        <w:t xml:space="preserve"> </w:t>
      </w:r>
      <w:r w:rsidR="00BC4925" w:rsidRPr="00CA4D16">
        <w:rPr>
          <w:b/>
          <w:bCs/>
        </w:rPr>
        <w:t>–</w:t>
      </w:r>
      <w:r w:rsidRPr="00CA4D16">
        <w:rPr>
          <w:b/>
          <w:bCs/>
        </w:rPr>
        <w:t xml:space="preserve"> </w:t>
      </w:r>
      <w:r w:rsidRPr="00CA4D16">
        <w:t>(1) Bu Genelge’ye ilişkin talimatlar vermeye, Genelgenin eklerinde gerekli değişiklikleri yapmaya,</w:t>
      </w:r>
      <w:r w:rsidR="00B17C01" w:rsidRPr="00CA4D16">
        <w:t xml:space="preserve"> yeni ek ihdas etmeye,</w:t>
      </w:r>
      <w:r w:rsidRPr="00CA4D16">
        <w:t xml:space="preserve"> özel ve zorunlu</w:t>
      </w:r>
      <w:r w:rsidRPr="00BC4925">
        <w:t xml:space="preserve"> durumlar ile mücbir sebep hallerinde ortaya çıkacak hususları inceleyip sonuçlandırmaya Bakanlık (İhracat Genel </w:t>
      </w:r>
      <w:r w:rsidRPr="00513985">
        <w:rPr>
          <w:color w:val="000000" w:themeColor="text1"/>
        </w:rPr>
        <w:t>Müdürlüğü) yetkilidir.</w:t>
      </w:r>
    </w:p>
    <w:p w:rsidR="00381474" w:rsidRPr="00513985" w:rsidRDefault="00381474" w:rsidP="00BC4925">
      <w:pPr>
        <w:pStyle w:val="Default"/>
        <w:jc w:val="both"/>
        <w:rPr>
          <w:color w:val="000000" w:themeColor="text1"/>
        </w:rPr>
      </w:pPr>
    </w:p>
    <w:p w:rsidR="00513985" w:rsidRPr="00513985" w:rsidRDefault="00513985" w:rsidP="00513985">
      <w:pPr>
        <w:pStyle w:val="NormalWeb"/>
        <w:shd w:val="clear" w:color="auto" w:fill="FFFFFF"/>
        <w:spacing w:before="0" w:beforeAutospacing="0" w:after="0" w:afterAutospacing="0"/>
        <w:ind w:firstLine="567"/>
        <w:jc w:val="both"/>
        <w:rPr>
          <w:color w:val="000000" w:themeColor="text1"/>
        </w:rPr>
      </w:pPr>
      <w:r w:rsidRPr="00513985">
        <w:rPr>
          <w:b/>
          <w:bCs/>
          <w:color w:val="000000" w:themeColor="text1"/>
        </w:rPr>
        <w:t>GEÇİCİ MADDE 1 – </w:t>
      </w:r>
      <w:r w:rsidRPr="00513985">
        <w:rPr>
          <w:color w:val="000000" w:themeColor="text1"/>
        </w:rPr>
        <w:t>(1) EK A-2’de yer alan kriterleri yerine getiren e-ticaret siteleri 2020 yılı onayları için bu Genelgenin yürürlüğe girdiği tarihten itibaren 3 (üç) ay içinde Bakanlığa müracaat ederler.</w:t>
      </w:r>
    </w:p>
    <w:p w:rsidR="00513985" w:rsidRPr="00513985" w:rsidRDefault="00513985" w:rsidP="00513985">
      <w:pPr>
        <w:pStyle w:val="NormalWeb"/>
        <w:shd w:val="clear" w:color="auto" w:fill="FFFFFF"/>
        <w:spacing w:before="0" w:beforeAutospacing="0" w:after="0" w:afterAutospacing="0"/>
        <w:ind w:firstLine="567"/>
        <w:jc w:val="both"/>
        <w:rPr>
          <w:color w:val="000000" w:themeColor="text1"/>
        </w:rPr>
      </w:pPr>
      <w:r w:rsidRPr="00513985">
        <w:rPr>
          <w:color w:val="000000" w:themeColor="text1"/>
        </w:rPr>
        <w:t> </w:t>
      </w:r>
    </w:p>
    <w:p w:rsidR="00513985" w:rsidRPr="00513985" w:rsidRDefault="00513985" w:rsidP="00513985">
      <w:pPr>
        <w:pStyle w:val="NormalWeb"/>
        <w:shd w:val="clear" w:color="auto" w:fill="FFFFFF"/>
        <w:spacing w:before="0" w:beforeAutospacing="0" w:after="0" w:afterAutospacing="0"/>
        <w:ind w:firstLine="567"/>
        <w:jc w:val="both"/>
        <w:rPr>
          <w:color w:val="000000" w:themeColor="text1"/>
        </w:rPr>
      </w:pPr>
      <w:r w:rsidRPr="00513985">
        <w:rPr>
          <w:b/>
          <w:bCs/>
          <w:color w:val="000000" w:themeColor="text1"/>
        </w:rPr>
        <w:t>GEÇİCİ MADDE 2</w:t>
      </w:r>
      <w:r w:rsidR="00E93A07">
        <w:rPr>
          <w:color w:val="000000" w:themeColor="text1"/>
        </w:rPr>
        <w:t>- (1) Kararın Geçici 1 inci m</w:t>
      </w:r>
      <w:r w:rsidRPr="00513985">
        <w:rPr>
          <w:color w:val="000000" w:themeColor="text1"/>
        </w:rPr>
        <w:t>addesinin uygulanmasında bu Genelgenin yürürlüğe girdiği tarihten 31/12/2020 tarihin</w:t>
      </w:r>
      <w:r w:rsidR="00C67261">
        <w:rPr>
          <w:color w:val="000000" w:themeColor="text1"/>
        </w:rPr>
        <w:t>e</w:t>
      </w:r>
      <w:r w:rsidRPr="00513985">
        <w:rPr>
          <w:color w:val="000000" w:themeColor="text1"/>
        </w:rPr>
        <w:t xml:space="preserve"> (bu tarih </w:t>
      </w:r>
      <w:proofErr w:type="gramStart"/>
      <w:r w:rsidRPr="00513985">
        <w:rPr>
          <w:color w:val="000000" w:themeColor="text1"/>
        </w:rPr>
        <w:t>dahil</w:t>
      </w:r>
      <w:proofErr w:type="gramEnd"/>
      <w:r w:rsidRPr="00513985">
        <w:rPr>
          <w:color w:val="000000" w:themeColor="text1"/>
        </w:rPr>
        <w:t xml:space="preserve">) </w:t>
      </w:r>
      <w:r w:rsidR="00C67261">
        <w:rPr>
          <w:color w:val="000000" w:themeColor="text1"/>
        </w:rPr>
        <w:t>kadar</w:t>
      </w:r>
      <w:r w:rsidRPr="00513985">
        <w:rPr>
          <w:color w:val="000000" w:themeColor="text1"/>
        </w:rPr>
        <w:t xml:space="preserve"> tanzim edilen dekontlar esas alınır.</w:t>
      </w:r>
    </w:p>
    <w:p w:rsidR="00513985" w:rsidRDefault="00513985" w:rsidP="0026652D">
      <w:pPr>
        <w:pStyle w:val="Default"/>
        <w:ind w:firstLine="567"/>
        <w:jc w:val="both"/>
        <w:rPr>
          <w:b/>
          <w:bCs/>
        </w:rPr>
      </w:pPr>
    </w:p>
    <w:p w:rsidR="00381474" w:rsidRPr="00BC4925" w:rsidRDefault="00217692" w:rsidP="00BC4925">
      <w:pPr>
        <w:pStyle w:val="Default"/>
        <w:ind w:firstLine="567"/>
        <w:jc w:val="both"/>
      </w:pPr>
      <w:r>
        <w:rPr>
          <w:b/>
          <w:bCs/>
        </w:rPr>
        <w:t>Yürürlük</w:t>
      </w:r>
    </w:p>
    <w:p w:rsidR="00381474" w:rsidRPr="00BC4925" w:rsidRDefault="00381474" w:rsidP="00BC4925">
      <w:pPr>
        <w:pStyle w:val="Default"/>
        <w:ind w:firstLine="567"/>
        <w:jc w:val="both"/>
      </w:pPr>
      <w:r w:rsidRPr="00BC4925">
        <w:rPr>
          <w:b/>
          <w:bCs/>
        </w:rPr>
        <w:t>MADDE 2</w:t>
      </w:r>
      <w:r w:rsidR="00513985">
        <w:rPr>
          <w:b/>
          <w:bCs/>
        </w:rPr>
        <w:t>6</w:t>
      </w:r>
      <w:r w:rsidRPr="00BC4925">
        <w:rPr>
          <w:b/>
          <w:bCs/>
        </w:rPr>
        <w:t xml:space="preserve"> </w:t>
      </w:r>
      <w:r w:rsidR="00BC4925" w:rsidRPr="00BC4925">
        <w:rPr>
          <w:b/>
          <w:bCs/>
        </w:rPr>
        <w:t>–</w:t>
      </w:r>
      <w:r w:rsidRPr="00BC4925">
        <w:t xml:space="preserve"> (1) </w:t>
      </w:r>
      <w:r w:rsidR="00217692">
        <w:t xml:space="preserve">Bu Genelge, 30.01.2021 </w:t>
      </w:r>
      <w:r w:rsidR="00217692" w:rsidRPr="005A0B4A">
        <w:t>tarihinden itibaren geçerli olmak üzere onaylandığı</w:t>
      </w:r>
      <w:r w:rsidR="00217692">
        <w:t xml:space="preserve"> </w:t>
      </w:r>
      <w:r w:rsidR="00217692" w:rsidRPr="005A0B4A">
        <w:t>tarihte yürürlüğe girer</w:t>
      </w:r>
      <w:r w:rsidR="00217692">
        <w:t>.</w:t>
      </w:r>
    </w:p>
    <w:p w:rsidR="00381474" w:rsidRDefault="00381474" w:rsidP="00BC4925">
      <w:pPr>
        <w:pStyle w:val="Default"/>
        <w:jc w:val="both"/>
      </w:pPr>
    </w:p>
    <w:sectPr w:rsidR="00381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FC"/>
    <w:rsid w:val="000160B4"/>
    <w:rsid w:val="00023590"/>
    <w:rsid w:val="00045F0B"/>
    <w:rsid w:val="00064725"/>
    <w:rsid w:val="00071B64"/>
    <w:rsid w:val="00084BBB"/>
    <w:rsid w:val="00085F5E"/>
    <w:rsid w:val="000913BB"/>
    <w:rsid w:val="0009235B"/>
    <w:rsid w:val="000A0F3F"/>
    <w:rsid w:val="000A2AAF"/>
    <w:rsid w:val="000A3A9F"/>
    <w:rsid w:val="000B0084"/>
    <w:rsid w:val="000C2978"/>
    <w:rsid w:val="000E7582"/>
    <w:rsid w:val="00142408"/>
    <w:rsid w:val="00173CB2"/>
    <w:rsid w:val="001868F5"/>
    <w:rsid w:val="001B087F"/>
    <w:rsid w:val="001B6141"/>
    <w:rsid w:val="001D0529"/>
    <w:rsid w:val="001E3379"/>
    <w:rsid w:val="001F7CC1"/>
    <w:rsid w:val="00206E8B"/>
    <w:rsid w:val="00214D7B"/>
    <w:rsid w:val="00217692"/>
    <w:rsid w:val="00224DF5"/>
    <w:rsid w:val="00240586"/>
    <w:rsid w:val="002549DB"/>
    <w:rsid w:val="0025704E"/>
    <w:rsid w:val="0026652D"/>
    <w:rsid w:val="002A5FED"/>
    <w:rsid w:val="002C3BC8"/>
    <w:rsid w:val="002C45FC"/>
    <w:rsid w:val="002D0FF2"/>
    <w:rsid w:val="002D5C0E"/>
    <w:rsid w:val="002E68AA"/>
    <w:rsid w:val="002F417D"/>
    <w:rsid w:val="002F5598"/>
    <w:rsid w:val="00303383"/>
    <w:rsid w:val="0032266B"/>
    <w:rsid w:val="00322F7D"/>
    <w:rsid w:val="0036187A"/>
    <w:rsid w:val="00381474"/>
    <w:rsid w:val="003929E4"/>
    <w:rsid w:val="00396C5C"/>
    <w:rsid w:val="003A72C1"/>
    <w:rsid w:val="003D2214"/>
    <w:rsid w:val="003F2A9D"/>
    <w:rsid w:val="003F6E89"/>
    <w:rsid w:val="004229F2"/>
    <w:rsid w:val="0043174D"/>
    <w:rsid w:val="004349AB"/>
    <w:rsid w:val="004441B4"/>
    <w:rsid w:val="00446DF5"/>
    <w:rsid w:val="0045258D"/>
    <w:rsid w:val="00473D99"/>
    <w:rsid w:val="00492DF8"/>
    <w:rsid w:val="004C0CA5"/>
    <w:rsid w:val="00501B91"/>
    <w:rsid w:val="005048D4"/>
    <w:rsid w:val="00510DBB"/>
    <w:rsid w:val="00513985"/>
    <w:rsid w:val="00550209"/>
    <w:rsid w:val="005743AA"/>
    <w:rsid w:val="0059123A"/>
    <w:rsid w:val="00593C1E"/>
    <w:rsid w:val="005A6FB3"/>
    <w:rsid w:val="005B0E71"/>
    <w:rsid w:val="005B38F1"/>
    <w:rsid w:val="005E5D44"/>
    <w:rsid w:val="00602F6C"/>
    <w:rsid w:val="006250A9"/>
    <w:rsid w:val="00637DE8"/>
    <w:rsid w:val="00640B8B"/>
    <w:rsid w:val="00667846"/>
    <w:rsid w:val="006926E3"/>
    <w:rsid w:val="006C1700"/>
    <w:rsid w:val="006C3B6A"/>
    <w:rsid w:val="006C5C66"/>
    <w:rsid w:val="006D26C9"/>
    <w:rsid w:val="006D3E31"/>
    <w:rsid w:val="006E37D2"/>
    <w:rsid w:val="006E666B"/>
    <w:rsid w:val="006F7780"/>
    <w:rsid w:val="0070113C"/>
    <w:rsid w:val="007134BF"/>
    <w:rsid w:val="0072407F"/>
    <w:rsid w:val="0072441C"/>
    <w:rsid w:val="00743E6E"/>
    <w:rsid w:val="007510B7"/>
    <w:rsid w:val="0076242B"/>
    <w:rsid w:val="00774DF4"/>
    <w:rsid w:val="00775289"/>
    <w:rsid w:val="0078734A"/>
    <w:rsid w:val="007B461D"/>
    <w:rsid w:val="007E2FF1"/>
    <w:rsid w:val="00801659"/>
    <w:rsid w:val="00822B95"/>
    <w:rsid w:val="008414E1"/>
    <w:rsid w:val="00856405"/>
    <w:rsid w:val="00874D63"/>
    <w:rsid w:val="00881FA4"/>
    <w:rsid w:val="008867BC"/>
    <w:rsid w:val="0088756F"/>
    <w:rsid w:val="008920FD"/>
    <w:rsid w:val="00895199"/>
    <w:rsid w:val="008B245D"/>
    <w:rsid w:val="008B4B46"/>
    <w:rsid w:val="008D7B34"/>
    <w:rsid w:val="008F6949"/>
    <w:rsid w:val="00920A02"/>
    <w:rsid w:val="009407F7"/>
    <w:rsid w:val="009878A2"/>
    <w:rsid w:val="009C3751"/>
    <w:rsid w:val="009C561D"/>
    <w:rsid w:val="009E5CE6"/>
    <w:rsid w:val="009F2C94"/>
    <w:rsid w:val="00A02728"/>
    <w:rsid w:val="00A22373"/>
    <w:rsid w:val="00A35232"/>
    <w:rsid w:val="00A46A42"/>
    <w:rsid w:val="00A512FB"/>
    <w:rsid w:val="00A52971"/>
    <w:rsid w:val="00A54B66"/>
    <w:rsid w:val="00A60F02"/>
    <w:rsid w:val="00A73D40"/>
    <w:rsid w:val="00A96529"/>
    <w:rsid w:val="00AB19DC"/>
    <w:rsid w:val="00AC1C52"/>
    <w:rsid w:val="00AE4EE0"/>
    <w:rsid w:val="00B17C01"/>
    <w:rsid w:val="00B2209D"/>
    <w:rsid w:val="00B34A33"/>
    <w:rsid w:val="00B3539A"/>
    <w:rsid w:val="00B674AD"/>
    <w:rsid w:val="00B87049"/>
    <w:rsid w:val="00B96211"/>
    <w:rsid w:val="00BB3902"/>
    <w:rsid w:val="00BC009E"/>
    <w:rsid w:val="00BC469B"/>
    <w:rsid w:val="00BC4925"/>
    <w:rsid w:val="00C00E29"/>
    <w:rsid w:val="00C12938"/>
    <w:rsid w:val="00C1609E"/>
    <w:rsid w:val="00C21166"/>
    <w:rsid w:val="00C2492C"/>
    <w:rsid w:val="00C263AC"/>
    <w:rsid w:val="00C37159"/>
    <w:rsid w:val="00C45749"/>
    <w:rsid w:val="00C56FF9"/>
    <w:rsid w:val="00C60BED"/>
    <w:rsid w:val="00C6368E"/>
    <w:rsid w:val="00C67261"/>
    <w:rsid w:val="00C87C97"/>
    <w:rsid w:val="00C964B6"/>
    <w:rsid w:val="00CA4D16"/>
    <w:rsid w:val="00CC5831"/>
    <w:rsid w:val="00CD3B01"/>
    <w:rsid w:val="00CF1838"/>
    <w:rsid w:val="00D1506C"/>
    <w:rsid w:val="00D15B21"/>
    <w:rsid w:val="00D45F5B"/>
    <w:rsid w:val="00D77A91"/>
    <w:rsid w:val="00D81873"/>
    <w:rsid w:val="00D86F41"/>
    <w:rsid w:val="00D95559"/>
    <w:rsid w:val="00DA18F7"/>
    <w:rsid w:val="00DB7410"/>
    <w:rsid w:val="00DC06A1"/>
    <w:rsid w:val="00DC6844"/>
    <w:rsid w:val="00DE4555"/>
    <w:rsid w:val="00DF3EEA"/>
    <w:rsid w:val="00DF7686"/>
    <w:rsid w:val="00E04E6B"/>
    <w:rsid w:val="00E0530D"/>
    <w:rsid w:val="00E12491"/>
    <w:rsid w:val="00E5035C"/>
    <w:rsid w:val="00E60016"/>
    <w:rsid w:val="00E63513"/>
    <w:rsid w:val="00E93A07"/>
    <w:rsid w:val="00EB42D2"/>
    <w:rsid w:val="00EC33BD"/>
    <w:rsid w:val="00EE4B35"/>
    <w:rsid w:val="00EF1767"/>
    <w:rsid w:val="00F31174"/>
    <w:rsid w:val="00F34BE3"/>
    <w:rsid w:val="00F36263"/>
    <w:rsid w:val="00F4271D"/>
    <w:rsid w:val="00F45FAC"/>
    <w:rsid w:val="00F756F7"/>
    <w:rsid w:val="00F81F63"/>
    <w:rsid w:val="00FA6135"/>
    <w:rsid w:val="00FB0BAD"/>
    <w:rsid w:val="00FC1A23"/>
    <w:rsid w:val="00FC5D75"/>
    <w:rsid w:val="00FD3E3E"/>
    <w:rsid w:val="00FE2096"/>
    <w:rsid w:val="00FF612E"/>
    <w:rsid w:val="00FF7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67C4"/>
  <w15:chartTrackingRefBased/>
  <w15:docId w15:val="{36731209-6451-4538-94F9-3C3E1F8C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34A3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uiPriority w:val="99"/>
    <w:rsid w:val="005048D4"/>
    <w:pPr>
      <w:spacing w:after="120" w:line="240" w:lineRule="auto"/>
      <w:ind w:left="283" w:firstLine="360"/>
    </w:pPr>
    <w:rPr>
      <w:rFonts w:ascii="Calibri" w:eastAsia="Times New Roman" w:hAnsi="Calibri" w:cs="Times New Roman"/>
      <w:lang w:eastAsia="tr-TR"/>
    </w:rPr>
  </w:style>
  <w:style w:type="character" w:customStyle="1" w:styleId="GvdeMetniGirintisiChar">
    <w:name w:val="Gövde Metni Girintisi Char"/>
    <w:basedOn w:val="VarsaylanParagrafYazTipi"/>
    <w:link w:val="GvdeMetniGirintisi"/>
    <w:uiPriority w:val="99"/>
    <w:rsid w:val="005048D4"/>
    <w:rPr>
      <w:rFonts w:ascii="Calibri" w:eastAsia="Times New Roman" w:hAnsi="Calibri" w:cs="Times New Roman"/>
      <w:lang w:eastAsia="tr-TR"/>
    </w:rPr>
  </w:style>
  <w:style w:type="paragraph" w:customStyle="1" w:styleId="xmsonormal">
    <w:name w:val="x_msonormal"/>
    <w:basedOn w:val="Normal"/>
    <w:rsid w:val="008867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A72C1"/>
    <w:pPr>
      <w:ind w:left="720"/>
      <w:contextualSpacing/>
    </w:pPr>
  </w:style>
  <w:style w:type="paragraph" w:customStyle="1" w:styleId="3-NormalYaz">
    <w:name w:val="3-Normal Yazı"/>
    <w:rsid w:val="004349AB"/>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uiPriority w:val="99"/>
    <w:semiHidden/>
    <w:unhideWhenUsed/>
    <w:rsid w:val="00E12491"/>
    <w:rPr>
      <w:sz w:val="16"/>
      <w:szCs w:val="16"/>
    </w:rPr>
  </w:style>
  <w:style w:type="paragraph" w:styleId="AklamaMetni">
    <w:name w:val="annotation text"/>
    <w:basedOn w:val="Normal"/>
    <w:link w:val="AklamaMetniChar"/>
    <w:uiPriority w:val="99"/>
    <w:semiHidden/>
    <w:unhideWhenUsed/>
    <w:rsid w:val="00E124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2491"/>
    <w:rPr>
      <w:sz w:val="20"/>
      <w:szCs w:val="20"/>
    </w:rPr>
  </w:style>
  <w:style w:type="paragraph" w:styleId="AklamaKonusu">
    <w:name w:val="annotation subject"/>
    <w:basedOn w:val="AklamaMetni"/>
    <w:next w:val="AklamaMetni"/>
    <w:link w:val="AklamaKonusuChar"/>
    <w:uiPriority w:val="99"/>
    <w:semiHidden/>
    <w:unhideWhenUsed/>
    <w:rsid w:val="00E12491"/>
    <w:rPr>
      <w:b/>
      <w:bCs/>
    </w:rPr>
  </w:style>
  <w:style w:type="character" w:customStyle="1" w:styleId="AklamaKonusuChar">
    <w:name w:val="Açıklama Konusu Char"/>
    <w:basedOn w:val="AklamaMetniChar"/>
    <w:link w:val="AklamaKonusu"/>
    <w:uiPriority w:val="99"/>
    <w:semiHidden/>
    <w:rsid w:val="00E12491"/>
    <w:rPr>
      <w:b/>
      <w:bCs/>
      <w:sz w:val="20"/>
      <w:szCs w:val="20"/>
    </w:rPr>
  </w:style>
  <w:style w:type="paragraph" w:styleId="BalonMetni">
    <w:name w:val="Balloon Text"/>
    <w:basedOn w:val="Normal"/>
    <w:link w:val="BalonMetniChar"/>
    <w:uiPriority w:val="99"/>
    <w:semiHidden/>
    <w:unhideWhenUsed/>
    <w:rsid w:val="00E124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2491"/>
    <w:rPr>
      <w:rFonts w:ascii="Segoe UI" w:hAnsi="Segoe UI" w:cs="Segoe UI"/>
      <w:sz w:val="18"/>
      <w:szCs w:val="18"/>
    </w:rPr>
  </w:style>
  <w:style w:type="paragraph" w:customStyle="1" w:styleId="xxmsonormal">
    <w:name w:val="x_xmsonormal"/>
    <w:basedOn w:val="Normal"/>
    <w:rsid w:val="00A52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default">
    <w:name w:val="x_default"/>
    <w:basedOn w:val="Normal"/>
    <w:rsid w:val="004C0C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139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5A6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8102">
      <w:bodyDiv w:val="1"/>
      <w:marLeft w:val="0"/>
      <w:marRight w:val="0"/>
      <w:marTop w:val="0"/>
      <w:marBottom w:val="0"/>
      <w:divBdr>
        <w:top w:val="none" w:sz="0" w:space="0" w:color="auto"/>
        <w:left w:val="none" w:sz="0" w:space="0" w:color="auto"/>
        <w:bottom w:val="none" w:sz="0" w:space="0" w:color="auto"/>
        <w:right w:val="none" w:sz="0" w:space="0" w:color="auto"/>
      </w:divBdr>
      <w:divsChild>
        <w:div w:id="1864123540">
          <w:marLeft w:val="0"/>
          <w:marRight w:val="0"/>
          <w:marTop w:val="0"/>
          <w:marBottom w:val="0"/>
          <w:divBdr>
            <w:top w:val="none" w:sz="0" w:space="0" w:color="auto"/>
            <w:left w:val="none" w:sz="0" w:space="0" w:color="auto"/>
            <w:bottom w:val="none" w:sz="0" w:space="0" w:color="auto"/>
            <w:right w:val="none" w:sz="0" w:space="0" w:color="auto"/>
          </w:divBdr>
        </w:div>
        <w:div w:id="286276562">
          <w:marLeft w:val="0"/>
          <w:marRight w:val="0"/>
          <w:marTop w:val="0"/>
          <w:marBottom w:val="0"/>
          <w:divBdr>
            <w:top w:val="none" w:sz="0" w:space="0" w:color="auto"/>
            <w:left w:val="none" w:sz="0" w:space="0" w:color="auto"/>
            <w:bottom w:val="none" w:sz="0" w:space="0" w:color="auto"/>
            <w:right w:val="none" w:sz="0" w:space="0" w:color="auto"/>
          </w:divBdr>
        </w:div>
      </w:divsChild>
    </w:div>
    <w:div w:id="263420046">
      <w:bodyDiv w:val="1"/>
      <w:marLeft w:val="0"/>
      <w:marRight w:val="0"/>
      <w:marTop w:val="0"/>
      <w:marBottom w:val="0"/>
      <w:divBdr>
        <w:top w:val="none" w:sz="0" w:space="0" w:color="auto"/>
        <w:left w:val="none" w:sz="0" w:space="0" w:color="auto"/>
        <w:bottom w:val="none" w:sz="0" w:space="0" w:color="auto"/>
        <w:right w:val="none" w:sz="0" w:space="0" w:color="auto"/>
      </w:divBdr>
    </w:div>
    <w:div w:id="576324533">
      <w:bodyDiv w:val="1"/>
      <w:marLeft w:val="0"/>
      <w:marRight w:val="0"/>
      <w:marTop w:val="0"/>
      <w:marBottom w:val="0"/>
      <w:divBdr>
        <w:top w:val="none" w:sz="0" w:space="0" w:color="auto"/>
        <w:left w:val="none" w:sz="0" w:space="0" w:color="auto"/>
        <w:bottom w:val="none" w:sz="0" w:space="0" w:color="auto"/>
        <w:right w:val="none" w:sz="0" w:space="0" w:color="auto"/>
      </w:divBdr>
    </w:div>
    <w:div w:id="817959806">
      <w:bodyDiv w:val="1"/>
      <w:marLeft w:val="0"/>
      <w:marRight w:val="0"/>
      <w:marTop w:val="0"/>
      <w:marBottom w:val="0"/>
      <w:divBdr>
        <w:top w:val="none" w:sz="0" w:space="0" w:color="auto"/>
        <w:left w:val="none" w:sz="0" w:space="0" w:color="auto"/>
        <w:bottom w:val="none" w:sz="0" w:space="0" w:color="auto"/>
        <w:right w:val="none" w:sz="0" w:space="0" w:color="auto"/>
      </w:divBdr>
    </w:div>
    <w:div w:id="927470577">
      <w:bodyDiv w:val="1"/>
      <w:marLeft w:val="0"/>
      <w:marRight w:val="0"/>
      <w:marTop w:val="0"/>
      <w:marBottom w:val="0"/>
      <w:divBdr>
        <w:top w:val="none" w:sz="0" w:space="0" w:color="auto"/>
        <w:left w:val="none" w:sz="0" w:space="0" w:color="auto"/>
        <w:bottom w:val="none" w:sz="0" w:space="0" w:color="auto"/>
        <w:right w:val="none" w:sz="0" w:space="0" w:color="auto"/>
      </w:divBdr>
    </w:div>
    <w:div w:id="941301731">
      <w:bodyDiv w:val="1"/>
      <w:marLeft w:val="0"/>
      <w:marRight w:val="0"/>
      <w:marTop w:val="0"/>
      <w:marBottom w:val="0"/>
      <w:divBdr>
        <w:top w:val="none" w:sz="0" w:space="0" w:color="auto"/>
        <w:left w:val="none" w:sz="0" w:space="0" w:color="auto"/>
        <w:bottom w:val="none" w:sz="0" w:space="0" w:color="auto"/>
        <w:right w:val="none" w:sz="0" w:space="0" w:color="auto"/>
      </w:divBdr>
    </w:div>
    <w:div w:id="1095714079">
      <w:bodyDiv w:val="1"/>
      <w:marLeft w:val="0"/>
      <w:marRight w:val="0"/>
      <w:marTop w:val="0"/>
      <w:marBottom w:val="0"/>
      <w:divBdr>
        <w:top w:val="none" w:sz="0" w:space="0" w:color="auto"/>
        <w:left w:val="none" w:sz="0" w:space="0" w:color="auto"/>
        <w:bottom w:val="none" w:sz="0" w:space="0" w:color="auto"/>
        <w:right w:val="none" w:sz="0" w:space="0" w:color="auto"/>
      </w:divBdr>
    </w:div>
    <w:div w:id="1101146382">
      <w:bodyDiv w:val="1"/>
      <w:marLeft w:val="0"/>
      <w:marRight w:val="0"/>
      <w:marTop w:val="0"/>
      <w:marBottom w:val="0"/>
      <w:divBdr>
        <w:top w:val="none" w:sz="0" w:space="0" w:color="auto"/>
        <w:left w:val="none" w:sz="0" w:space="0" w:color="auto"/>
        <w:bottom w:val="none" w:sz="0" w:space="0" w:color="auto"/>
        <w:right w:val="none" w:sz="0" w:space="0" w:color="auto"/>
      </w:divBdr>
    </w:div>
    <w:div w:id="1479804121">
      <w:bodyDiv w:val="1"/>
      <w:marLeft w:val="0"/>
      <w:marRight w:val="0"/>
      <w:marTop w:val="0"/>
      <w:marBottom w:val="0"/>
      <w:divBdr>
        <w:top w:val="none" w:sz="0" w:space="0" w:color="auto"/>
        <w:left w:val="none" w:sz="0" w:space="0" w:color="auto"/>
        <w:bottom w:val="none" w:sz="0" w:space="0" w:color="auto"/>
        <w:right w:val="none" w:sz="0" w:space="0" w:color="auto"/>
      </w:divBdr>
    </w:div>
    <w:div w:id="1689719714">
      <w:bodyDiv w:val="1"/>
      <w:marLeft w:val="0"/>
      <w:marRight w:val="0"/>
      <w:marTop w:val="0"/>
      <w:marBottom w:val="0"/>
      <w:divBdr>
        <w:top w:val="none" w:sz="0" w:space="0" w:color="auto"/>
        <w:left w:val="none" w:sz="0" w:space="0" w:color="auto"/>
        <w:bottom w:val="none" w:sz="0" w:space="0" w:color="auto"/>
        <w:right w:val="none" w:sz="0" w:space="0" w:color="auto"/>
      </w:divBdr>
      <w:divsChild>
        <w:div w:id="554466325">
          <w:marLeft w:val="0"/>
          <w:marRight w:val="0"/>
          <w:marTop w:val="0"/>
          <w:marBottom w:val="0"/>
          <w:divBdr>
            <w:top w:val="none" w:sz="0" w:space="0" w:color="auto"/>
            <w:left w:val="none" w:sz="0" w:space="0" w:color="auto"/>
            <w:bottom w:val="none" w:sz="0" w:space="0" w:color="auto"/>
            <w:right w:val="none" w:sz="0" w:space="0" w:color="auto"/>
          </w:divBdr>
        </w:div>
        <w:div w:id="148447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4696</Words>
  <Characters>26769</Characters>
  <Application>Microsoft Office Word</Application>
  <DocSecurity>0</DocSecurity>
  <Lines>223</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İrem Ekmekci KONUK</cp:lastModifiedBy>
  <cp:revision>4</cp:revision>
  <cp:lastPrinted>2020-05-27T13:18:00Z</cp:lastPrinted>
  <dcterms:created xsi:type="dcterms:W3CDTF">2021-02-10T11:57:00Z</dcterms:created>
  <dcterms:modified xsi:type="dcterms:W3CDTF">2021-02-11T07:38:00Z</dcterms:modified>
</cp:coreProperties>
</file>