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16864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816864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16864" w:rsidRDefault="00C11A27" w:rsidP="00B570FA">
            <w:pPr>
              <w:pStyle w:val="stBilgi"/>
              <w:rPr>
                <w:noProof/>
              </w:rPr>
            </w:pPr>
            <w:r w:rsidRPr="00816864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16864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16864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140AEDCF" w14:textId="147E59BA" w:rsidR="00C11A27" w:rsidRPr="00816864" w:rsidRDefault="00177676" w:rsidP="00C7637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16864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B8BB1D5" w14:textId="77777777" w:rsidR="00B45D3B" w:rsidRPr="00816864" w:rsidRDefault="00B45D3B" w:rsidP="00B45D3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16864">
              <w:rPr>
                <w:b/>
                <w:noProof/>
                <w:color w:val="002060"/>
                <w:sz w:val="32"/>
              </w:rPr>
              <w:t xml:space="preserve">Yurtiçi Fuar/Kongre/Konferans/Seminer </w:t>
            </w:r>
          </w:p>
          <w:p w14:paraId="19322DCB" w14:textId="77777777" w:rsidR="00B45D3B" w:rsidRPr="00816864" w:rsidRDefault="00B45D3B" w:rsidP="00B45D3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16864">
              <w:rPr>
                <w:b/>
                <w:noProof/>
                <w:color w:val="002060"/>
                <w:sz w:val="32"/>
              </w:rPr>
              <w:t xml:space="preserve">Bireysel Katılım Desteği </w:t>
            </w:r>
          </w:p>
          <w:p w14:paraId="3513906D" w14:textId="77777777" w:rsidR="00B45D3B" w:rsidRPr="00816864" w:rsidRDefault="00B45D3B" w:rsidP="00B45D3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16864">
              <w:rPr>
                <w:b/>
                <w:noProof/>
                <w:color w:val="002060"/>
                <w:sz w:val="32"/>
              </w:rPr>
              <w:t>Liste Kapsamına Alınma</w:t>
            </w:r>
          </w:p>
          <w:p w14:paraId="0251E17D" w14:textId="4A986A9B" w:rsidR="00C11A27" w:rsidRPr="00816864" w:rsidRDefault="00B45D3B" w:rsidP="00B45D3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16864">
              <w:rPr>
                <w:b/>
                <w:noProof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816864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</w:p>
          <w:p w14:paraId="1A44303C" w14:textId="671C465B" w:rsidR="00C11A27" w:rsidRPr="00816864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816864">
              <w:rPr>
                <w:b/>
                <w:noProof/>
                <w:color w:val="C00000"/>
                <w:sz w:val="32"/>
                <w:szCs w:val="32"/>
              </w:rPr>
              <w:t>EK</w:t>
            </w:r>
          </w:p>
          <w:p w14:paraId="376FA935" w14:textId="6E0F3625" w:rsidR="00491FE1" w:rsidRPr="00816864" w:rsidRDefault="002A7ABE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816864">
              <w:rPr>
                <w:b/>
                <w:noProof/>
                <w:color w:val="C00000"/>
                <w:sz w:val="32"/>
                <w:szCs w:val="32"/>
              </w:rPr>
              <w:t xml:space="preserve">Yurt içi </w:t>
            </w:r>
            <w:r w:rsidR="00491FE1" w:rsidRPr="00816864">
              <w:rPr>
                <w:b/>
                <w:noProof/>
                <w:color w:val="C00000"/>
                <w:sz w:val="32"/>
                <w:szCs w:val="32"/>
              </w:rPr>
              <w:t>Bireysel</w:t>
            </w:r>
          </w:p>
          <w:p w14:paraId="44FB2DA3" w14:textId="27FD31E3" w:rsidR="00C11A27" w:rsidRPr="00816864" w:rsidRDefault="00491FE1" w:rsidP="00B570FA">
            <w:pPr>
              <w:pStyle w:val="stBilgi"/>
              <w:jc w:val="center"/>
              <w:rPr>
                <w:noProof/>
                <w:color w:val="002060"/>
                <w:sz w:val="32"/>
                <w:szCs w:val="32"/>
              </w:rPr>
            </w:pPr>
            <w:r w:rsidRPr="00816864">
              <w:rPr>
                <w:b/>
                <w:noProof/>
                <w:color w:val="C00000"/>
                <w:sz w:val="32"/>
                <w:szCs w:val="32"/>
              </w:rPr>
              <w:t>Katılım</w:t>
            </w:r>
            <w:r w:rsidR="004768C0" w:rsidRPr="00816864">
              <w:rPr>
                <w:b/>
                <w:noProof/>
                <w:color w:val="C00000"/>
                <w:sz w:val="32"/>
                <w:szCs w:val="32"/>
              </w:rPr>
              <w:t>2</w:t>
            </w:r>
          </w:p>
        </w:tc>
      </w:tr>
    </w:tbl>
    <w:p w14:paraId="4B89A995" w14:textId="3C373852" w:rsidR="00C11A27" w:rsidRPr="00816864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4768C0" w:rsidRPr="00816864" w14:paraId="0FCD2113" w14:textId="77777777" w:rsidTr="00820F88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4306630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4768C0" w:rsidRPr="00816864" w14:paraId="3B99AE01" w14:textId="77777777" w:rsidTr="00820F88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7A7D04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Yararlanıcı Türü</w:t>
            </w:r>
          </w:p>
          <w:p w14:paraId="351AD540" w14:textId="77777777" w:rsidR="004768C0" w:rsidRPr="00816864" w:rsidRDefault="004768C0" w:rsidP="00820F88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(Sadece 1 tane işaretlenmeli)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73C713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A9010A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16864">
              <w:rPr>
                <w:rFonts w:asciiTheme="minorHAnsi" w:hAnsiTheme="minorHAnsi" w:cstheme="minorHAnsi"/>
                <w:noProof/>
                <w:sz w:val="20"/>
                <w:szCs w:val="20"/>
              </w:rPr>
              <w:t>(  ) Şirket                                      (  )  İşbirliği Kuruluşu</w:t>
            </w:r>
          </w:p>
        </w:tc>
      </w:tr>
      <w:tr w:rsidR="004768C0" w:rsidRPr="00816864" w14:paraId="17DDE5DD" w14:textId="77777777" w:rsidTr="00820F88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B5403F" w14:textId="77777777" w:rsidR="004768C0" w:rsidRPr="00816864" w:rsidRDefault="004768C0" w:rsidP="00820F88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6E693B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C7ED0D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785D06BC" w14:textId="77777777" w:rsidTr="00820F88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C81678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12C280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BC783A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275A0EF6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D846F2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267414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3FE5A7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3DCB4D49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FCBE4C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1D35AA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A07C40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4450F20E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60BF8A" w14:textId="77777777" w:rsidR="004768C0" w:rsidRPr="00816864" w:rsidRDefault="004768C0" w:rsidP="00820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A0D8B1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A5C3AE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0E567515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62E910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93ECD2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F0FE3E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7FA4DD63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D650F7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ECDF43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3DC469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2A3D682C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CE18DF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79D113B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AAE5C5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7B4D4673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D21CE7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7AB973E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D610BF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102AB64A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E94AC87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AB8F89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AE421A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20404B8A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19FFC5D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A16091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0259EB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525F827B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9EB0D4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BF2A659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E460BA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768C0" w:rsidRPr="00816864" w14:paraId="24785D83" w14:textId="77777777" w:rsidTr="00820F88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51D8A64" w14:textId="77777777" w:rsidR="004768C0" w:rsidRPr="00816864" w:rsidRDefault="004768C0" w:rsidP="00820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52F2C6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38649C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768C0" w:rsidRPr="00816864" w14:paraId="53112953" w14:textId="77777777" w:rsidTr="00820F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8A81DD7" w14:textId="77777777" w:rsidR="004768C0" w:rsidRPr="00816864" w:rsidRDefault="004768C0" w:rsidP="00820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48DA43D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8E2778C" w14:textId="77777777" w:rsidR="004768C0" w:rsidRPr="00816864" w:rsidRDefault="004768C0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B0CAC43" w14:textId="77777777" w:rsidR="0051404F" w:rsidRPr="00816864" w:rsidRDefault="0051404F" w:rsidP="0051404F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</w:rPr>
      </w:pPr>
    </w:p>
    <w:p w14:paraId="4BAED06E" w14:textId="77777777" w:rsidR="00C07705" w:rsidRPr="00816864" w:rsidRDefault="00C07705" w:rsidP="00C0770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816864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0C7EDED6" w14:textId="77777777" w:rsidR="00C07705" w:rsidRPr="00816864" w:rsidRDefault="00C07705" w:rsidP="00C0770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816864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7A37672B" w14:textId="77777777" w:rsidR="00C07705" w:rsidRPr="00816864" w:rsidRDefault="00C07705" w:rsidP="00C0770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816864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3A7DDC00" w14:textId="77777777" w:rsidR="00C07705" w:rsidRPr="00816864" w:rsidRDefault="00C07705" w:rsidP="00C0770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816864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</w:t>
      </w:r>
    </w:p>
    <w:p w14:paraId="53D877C8" w14:textId="13BCCC57" w:rsidR="00616F76" w:rsidRPr="00816864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B759272" w14:textId="77777777" w:rsidR="005D1475" w:rsidRPr="00816864" w:rsidRDefault="005D1475">
      <w:pPr>
        <w:rPr>
          <w:noProof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79"/>
        <w:gridCol w:w="1396"/>
        <w:gridCol w:w="1074"/>
        <w:gridCol w:w="736"/>
        <w:gridCol w:w="2450"/>
        <w:gridCol w:w="2847"/>
      </w:tblGrid>
      <w:tr w:rsidR="00861113" w:rsidRPr="00816864" w14:paraId="3B64B1D9" w14:textId="77777777" w:rsidTr="00F73719">
        <w:trPr>
          <w:trHeight w:val="307"/>
        </w:trPr>
        <w:tc>
          <w:tcPr>
            <w:tcW w:w="10206" w:type="dxa"/>
            <w:gridSpan w:val="7"/>
            <w:shd w:val="clear" w:color="auto" w:fill="002060"/>
            <w:vAlign w:val="center"/>
          </w:tcPr>
          <w:p w14:paraId="139AF98F" w14:textId="77777777" w:rsidR="00861113" w:rsidRPr="00816864" w:rsidRDefault="00861113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DESTEK KAPSAMI LİSTESİNE ALINMASI TALEP EDİLEN ETKİNLİĞE İLİŞKİN BİLGİLER</w:t>
            </w:r>
          </w:p>
        </w:tc>
      </w:tr>
      <w:tr w:rsidR="00C209A2" w:rsidRPr="00816864" w14:paraId="0D579A3A" w14:textId="77777777" w:rsidTr="00F73719">
        <w:trPr>
          <w:trHeight w:val="48"/>
        </w:trPr>
        <w:tc>
          <w:tcPr>
            <w:tcW w:w="724" w:type="dxa"/>
            <w:shd w:val="clear" w:color="auto" w:fill="DEEAF6" w:themeFill="accent1" w:themeFillTint="33"/>
            <w:vAlign w:val="center"/>
          </w:tcPr>
          <w:p w14:paraId="639AFDF1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Şehir</w:t>
            </w:r>
          </w:p>
        </w:tc>
        <w:tc>
          <w:tcPr>
            <w:tcW w:w="979" w:type="dxa"/>
            <w:shd w:val="clear" w:color="auto" w:fill="DEEAF6" w:themeFill="accent1" w:themeFillTint="33"/>
          </w:tcPr>
          <w:p w14:paraId="4C0CE1BD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Etkinlik Adı</w:t>
            </w: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14:paraId="253CEBAD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Organizatör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2D2A016C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Tarih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3F856134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Web sitesi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14:paraId="7AEEE0FA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Niteliği</w:t>
            </w:r>
          </w:p>
          <w:p w14:paraId="3939D5E6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(Stantlı,Stantsız,Sanal)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14:paraId="521C2F5B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Etkinliğin Türü</w:t>
            </w:r>
          </w:p>
          <w:p w14:paraId="0CE5284E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(Fuar/Kongre/</w:t>
            </w:r>
          </w:p>
          <w:p w14:paraId="7ACFB4CA" w14:textId="11ABF510" w:rsidR="00C209A2" w:rsidRPr="00816864" w:rsidRDefault="00C209A2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Konferans/Seminer)</w:t>
            </w:r>
          </w:p>
        </w:tc>
      </w:tr>
      <w:tr w:rsidR="00C209A2" w:rsidRPr="00816864" w14:paraId="7059E7E5" w14:textId="77777777" w:rsidTr="00F73719">
        <w:trPr>
          <w:trHeight w:val="392"/>
        </w:trPr>
        <w:tc>
          <w:tcPr>
            <w:tcW w:w="724" w:type="dxa"/>
            <w:shd w:val="clear" w:color="auto" w:fill="auto"/>
            <w:vAlign w:val="center"/>
          </w:tcPr>
          <w:p w14:paraId="1C7355E5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" w:type="dxa"/>
          </w:tcPr>
          <w:p w14:paraId="0FB305AA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1ED0B92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74" w:type="dxa"/>
          </w:tcPr>
          <w:p w14:paraId="5DE1BE72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36" w:type="dxa"/>
          </w:tcPr>
          <w:p w14:paraId="38541686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50" w:type="dxa"/>
          </w:tcPr>
          <w:p w14:paraId="0CF0D6DE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47" w:type="dxa"/>
          </w:tcPr>
          <w:p w14:paraId="0E6FC15E" w14:textId="77777777" w:rsidR="00C209A2" w:rsidRPr="00816864" w:rsidRDefault="00C209A2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CF7D376" w14:textId="1D9DF6A3" w:rsidR="00491FE1" w:rsidRPr="00816864" w:rsidRDefault="00491FE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06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686"/>
        <w:gridCol w:w="1984"/>
        <w:gridCol w:w="1418"/>
        <w:gridCol w:w="1276"/>
        <w:gridCol w:w="1842"/>
      </w:tblGrid>
      <w:tr w:rsidR="00B3234C" w:rsidRPr="00816864" w14:paraId="5243C773" w14:textId="77777777" w:rsidTr="00F73719">
        <w:trPr>
          <w:trHeight w:val="369"/>
        </w:trPr>
        <w:tc>
          <w:tcPr>
            <w:tcW w:w="1020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A8A2F41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ETKİNLİĞE İLİŞKİN BİLGİLER</w:t>
            </w:r>
          </w:p>
        </w:tc>
      </w:tr>
      <w:tr w:rsidR="00B3234C" w:rsidRPr="00816864" w14:paraId="3D8F696D" w14:textId="77777777" w:rsidTr="00F73719">
        <w:trPr>
          <w:trHeight w:val="59"/>
        </w:trPr>
        <w:tc>
          <w:tcPr>
            <w:tcW w:w="368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D4763C4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Bilgiler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6CB19A4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4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8A36E56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27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70CCB733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84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89D172F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Düzenleneceği Yıl</w:t>
            </w:r>
          </w:p>
        </w:tc>
      </w:tr>
      <w:tr w:rsidR="00B3234C" w:rsidRPr="00816864" w14:paraId="629E7E92" w14:textId="77777777" w:rsidTr="00F73719">
        <w:trPr>
          <w:trHeight w:val="471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1CC3E1C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Organizasyona Katılan Ülke Sayısı 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7784E6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324565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29D055D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CE39A2D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3234C" w:rsidRPr="00816864" w14:paraId="298DCF66" w14:textId="77777777" w:rsidTr="00F73719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56A9927" w14:textId="11FED9BF" w:rsidR="00B3234C" w:rsidRPr="00816864" w:rsidRDefault="00780EDE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Standlı </w:t>
            </w:r>
            <w:r w:rsidR="00B3234C"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Toplam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825F83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96DF42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7FFC96F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DF74BA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3234C" w:rsidRPr="00816864" w14:paraId="49F79A9E" w14:textId="77777777" w:rsidTr="00F73719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05A4F00" w14:textId="11CFB271" w:rsidR="00B3234C" w:rsidRPr="00816864" w:rsidRDefault="00780EDE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Standlı </w:t>
            </w:r>
            <w:r w:rsidR="00B3234C"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Yabancı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958FC2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B900BB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35DFE6C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F62BB5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3234C" w:rsidRPr="00816864" w14:paraId="732A7313" w14:textId="77777777" w:rsidTr="00F73719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AF36D66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Organizasyon Alanı Toplam m²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B8BF44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8E6C0A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3D3C1C0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BCE859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3234C" w:rsidRPr="00816864" w14:paraId="473A08A6" w14:textId="77777777" w:rsidTr="00F73719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E8D8A73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>Toplam Ziyaretçi Sayısı</w:t>
            </w: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054301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E86669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1ADBD50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446095" w14:textId="77777777" w:rsidR="00B3234C" w:rsidRPr="00816864" w:rsidRDefault="00B3234C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80EDE" w:rsidRPr="00816864" w14:paraId="4918CA97" w14:textId="77777777" w:rsidTr="00F73719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273B5E3F" w14:textId="7AF293D8" w:rsidR="00780EDE" w:rsidRPr="00816864" w:rsidRDefault="00780EDE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Yabancı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Ziyeretçi</w:t>
            </w:r>
            <w:r w:rsidRPr="008168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9B6869" w14:textId="77777777" w:rsidR="00780EDE" w:rsidRPr="00816864" w:rsidRDefault="00780EDE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014F9A" w14:textId="77777777" w:rsidR="00780EDE" w:rsidRPr="00816864" w:rsidRDefault="00780EDE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157770D" w14:textId="77777777" w:rsidR="00780EDE" w:rsidRPr="00816864" w:rsidRDefault="00780EDE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7EF8BA" w14:textId="77777777" w:rsidR="00780EDE" w:rsidRPr="00816864" w:rsidRDefault="00780EDE" w:rsidP="00883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00B8F79" w14:textId="70BA381B" w:rsidR="00B3234C" w:rsidRPr="00816864" w:rsidRDefault="00B3234C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307545A" w14:textId="77777777" w:rsidR="00B3234C" w:rsidRPr="00816864" w:rsidRDefault="00B3234C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816864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816864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816864" w14:paraId="4051ADE0" w14:textId="77777777" w:rsidTr="00491FE1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110637CB" w:rsidR="009110F4" w:rsidRPr="00816864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İlgili </w:t>
            </w:r>
            <w:r w:rsidR="00491FE1"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etkinliği</w:t>
            </w:r>
            <w:r w:rsidR="00BB5B28"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</w:t>
            </w:r>
            <w:r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şirketlerin ihracatına sağlayacağı katkıları açıklayınız</w:t>
            </w:r>
            <w:r w:rsidR="00786434" w:rsidRPr="008168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9110F4" w:rsidRPr="00816864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E137CD" w14:textId="77777777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E5BBD34" w14:textId="50B3D9D4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EB8755B" w14:textId="77777777" w:rsidR="0051404F" w:rsidRPr="00816864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F39144" w14:textId="77777777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50F2AF" w14:textId="6F2A3099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0973F4A" w14:textId="0563CE55" w:rsidR="0051404F" w:rsidRPr="00816864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EF3B30" w14:textId="54BE9600" w:rsidR="0051404F" w:rsidRPr="00816864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8D579E" w14:textId="7F670529" w:rsidR="0051404F" w:rsidRPr="00816864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3E0203" w14:textId="2513B6E0" w:rsidR="0051404F" w:rsidRPr="00816864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05B6900" w14:textId="4DD7CC43" w:rsidR="00491FE1" w:rsidRPr="00816864" w:rsidRDefault="00491FE1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AC40712" w14:textId="77777777" w:rsidR="00491FE1" w:rsidRPr="00816864" w:rsidRDefault="00491FE1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93BFDB" w14:textId="77777777" w:rsidR="0051404F" w:rsidRPr="00816864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359C34" w14:textId="77777777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81686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91FE1" w:rsidRPr="00816864" w14:paraId="202B71AF" w14:textId="77777777" w:rsidTr="00491FE1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1B88DFA" w14:textId="7EB66E39" w:rsidR="00491FE1" w:rsidRPr="00816864" w:rsidRDefault="00491FE1" w:rsidP="00A77D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İlgili etkinliğin düzenlendiği sektör ve alt sektörler ile </w:t>
            </w:r>
            <w:r w:rsidR="00A77D24" w:rsidRPr="00816864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etkinliğin </w:t>
            </w:r>
            <w:r w:rsidRPr="00816864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özellikleri hakkında bilgi veriniz.</w:t>
            </w:r>
          </w:p>
        </w:tc>
      </w:tr>
      <w:tr w:rsidR="00491FE1" w:rsidRPr="00816864" w14:paraId="33CAB6E0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8C20FB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D1730DA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35AFC0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3D97528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5B0C1B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FEC9478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026D6A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2024E81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B923FC5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042605C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C1E752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6E32C6D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9BF60E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AB1C24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553C526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6AEB59B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AF1827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8A4205" w14:textId="7777777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309B83" w14:textId="283E5687" w:rsidR="00491FE1" w:rsidRPr="00816864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71F4C" w:rsidRPr="00816864" w14:paraId="4388AC1D" w14:textId="77777777" w:rsidTr="00B03EE3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ACA0759" w14:textId="1EFBD576" w:rsidR="00F71F4C" w:rsidRPr="00816864" w:rsidRDefault="00B323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3EE3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İlgili etkinliğin geçmişi hakkında bilgi veriniz. (Geçmiş yıllara ilişkin yerli ve yabancı stan</w:t>
            </w:r>
            <w:r w:rsidR="006451CE" w:rsidRPr="00B03EE3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t</w:t>
            </w:r>
            <w:r w:rsidRPr="00B03EE3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lı katılımcı sayısı, yerli ve yabancı ziyaretçi sayısı kaçıncı kez düzenlendiği vb.)</w:t>
            </w:r>
          </w:p>
        </w:tc>
      </w:tr>
      <w:tr w:rsidR="00F71F4C" w:rsidRPr="00816864" w14:paraId="665B4859" w14:textId="77777777" w:rsidTr="00F71F4C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D3FA9A7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5C52B2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6DD4735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201C693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2BB4DE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CC67CB7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5AB710A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D1C7070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712506E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4A45A57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2A6EEF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6EE8A8F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467194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1802E9A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D88C31A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2B1B1B5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5FB50DB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559D52D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253DD3E" w14:textId="77777777" w:rsidR="00F71F4C" w:rsidRPr="00816864" w:rsidRDefault="00F71F4C" w:rsidP="00883F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49E1785" w14:textId="17183DEF" w:rsidR="00177676" w:rsidRPr="00816864" w:rsidRDefault="00177676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F71F4C" w:rsidRPr="00816864" w14:paraId="371D51F2" w14:textId="77777777" w:rsidTr="00883F81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8B29C27" w14:textId="77777777" w:rsidR="00F71F4C" w:rsidRPr="00816864" w:rsidRDefault="00F71F4C" w:rsidP="00883F8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6864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F71F4C" w:rsidRPr="00816864" w14:paraId="5BD930FE" w14:textId="77777777" w:rsidTr="00883F81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ADD7937" w14:textId="77777777" w:rsidR="00F71F4C" w:rsidRPr="00816864" w:rsidRDefault="00F71F4C" w:rsidP="00883F8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816864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1D803E0D" w14:textId="77777777" w:rsidR="00F71F4C" w:rsidRPr="00816864" w:rsidRDefault="00F71F4C" w:rsidP="00883F8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816864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F71F4C" w:rsidRPr="00816864" w14:paraId="0D7FC0F4" w14:textId="77777777" w:rsidTr="00883F81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63969EC" w14:textId="77777777" w:rsidR="00F71F4C" w:rsidRPr="00816864" w:rsidRDefault="00F71F4C" w:rsidP="00883F81">
            <w:pPr>
              <w:jc w:val="center"/>
              <w:rPr>
                <w:rFonts w:cstheme="minorHAnsi"/>
                <w:noProof/>
              </w:rPr>
            </w:pPr>
            <w:r w:rsidRPr="00816864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10FFD92" w14:textId="2B123003" w:rsidR="00F71F4C" w:rsidRPr="00816864" w:rsidRDefault="00F71F4C" w:rsidP="00883F81">
            <w:pPr>
              <w:jc w:val="both"/>
              <w:rPr>
                <w:rFonts w:cstheme="minorHAnsi"/>
                <w:noProof/>
              </w:rPr>
            </w:pPr>
            <w:r w:rsidRPr="00816864">
              <w:rPr>
                <w:rFonts w:cstheme="minorHAnsi"/>
                <w:noProof/>
              </w:rPr>
              <w:t xml:space="preserve">Etkinliğe ilişkin </w:t>
            </w:r>
            <w:r w:rsidR="000E19A7" w:rsidRPr="00816864">
              <w:rPr>
                <w:rFonts w:cstheme="minorHAnsi"/>
                <w:noProof/>
              </w:rPr>
              <w:t xml:space="preserve">bilgilendirme </w:t>
            </w:r>
            <w:r w:rsidRPr="00816864">
              <w:rPr>
                <w:rFonts w:cstheme="minorHAnsi"/>
                <w:noProof/>
              </w:rPr>
              <w:t>broşür</w:t>
            </w:r>
            <w:r w:rsidR="000E19A7" w:rsidRPr="00816864">
              <w:rPr>
                <w:rFonts w:cstheme="minorHAnsi"/>
                <w:noProof/>
              </w:rPr>
              <w:t>ü</w:t>
            </w:r>
            <w:r w:rsidRPr="00816864">
              <w:rPr>
                <w:rFonts w:cstheme="minorHAnsi"/>
                <w:noProof/>
              </w:rPr>
              <w:t>/bilgi notu</w:t>
            </w:r>
          </w:p>
        </w:tc>
      </w:tr>
      <w:tr w:rsidR="00F71F4C" w:rsidRPr="00816864" w14:paraId="5E162FB5" w14:textId="77777777" w:rsidTr="00883F81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91A0E4E" w14:textId="77777777" w:rsidR="00F71F4C" w:rsidRPr="00816864" w:rsidRDefault="00F71F4C" w:rsidP="00883F81">
            <w:pPr>
              <w:jc w:val="center"/>
              <w:rPr>
                <w:rFonts w:cstheme="minorHAnsi"/>
                <w:noProof/>
              </w:rPr>
            </w:pPr>
            <w:r w:rsidRPr="00816864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A3B2FB" w14:textId="11080A6B" w:rsidR="00F71F4C" w:rsidRPr="00816864" w:rsidRDefault="00F71F4C" w:rsidP="00883F81">
            <w:pPr>
              <w:jc w:val="both"/>
              <w:rPr>
                <w:rFonts w:cstheme="minorHAnsi"/>
                <w:noProof/>
              </w:rPr>
            </w:pPr>
            <w:r w:rsidRPr="00816864">
              <w:rPr>
                <w:rFonts w:cstheme="minorHAnsi"/>
                <w:noProof/>
              </w:rPr>
              <w:t>Etkinlik daha önce gerçekleştirilmiş ise etkinlik sonuçlarını, stan</w:t>
            </w:r>
            <w:r w:rsidR="006451CE" w:rsidRPr="00816864">
              <w:rPr>
                <w:rFonts w:cstheme="minorHAnsi"/>
                <w:noProof/>
              </w:rPr>
              <w:t>t</w:t>
            </w:r>
            <w:r w:rsidRPr="00816864">
              <w:rPr>
                <w:rFonts w:cstheme="minorHAnsi"/>
                <w:noProof/>
              </w:rPr>
              <w:t>lı katılımcı (yerli ve yabancı ayrı ayrı) , ziyaretçi sayısı (yerli ve yabancı ayrı ayrı) bilgilerini içeren broşür/bilgi notu</w:t>
            </w:r>
          </w:p>
        </w:tc>
      </w:tr>
      <w:tr w:rsidR="00B1433F" w:rsidRPr="00816864" w14:paraId="5DB36AB4" w14:textId="77777777" w:rsidTr="00883F81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C416255" w14:textId="28A65F8A" w:rsidR="00B1433F" w:rsidRPr="00816864" w:rsidRDefault="00B1433F" w:rsidP="00883F81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3661152" w14:textId="58935EBD" w:rsidR="00B1433F" w:rsidRPr="00816864" w:rsidRDefault="00B1433F" w:rsidP="00B1433F">
            <w:pPr>
              <w:jc w:val="both"/>
              <w:rPr>
                <w:rFonts w:cstheme="minorHAnsi"/>
                <w:noProof/>
              </w:rPr>
            </w:pPr>
            <w:r w:rsidRPr="00B1433F">
              <w:rPr>
                <w:rFonts w:cstheme="minorHAnsi"/>
                <w:noProof/>
              </w:rPr>
              <w:t>“UFI- Uluslararası Fuarlar Birliği” nezdinde muteber denetim şirketleri veya kuruluşları veya Kamu Gözetimi, Muhasebe ve Denetim Standartları Kurumu</w:t>
            </w:r>
            <w:r>
              <w:rPr>
                <w:rFonts w:cstheme="minorHAnsi"/>
                <w:noProof/>
              </w:rPr>
              <w:t xml:space="preserve"> </w:t>
            </w:r>
            <w:r w:rsidRPr="00B1433F">
              <w:rPr>
                <w:rFonts w:cstheme="minorHAnsi"/>
                <w:noProof/>
              </w:rPr>
              <w:t>tarafından tüm alanlarda yetkilendirilen bağımsız denetim kuruluşları tarafından hazırlanan Fuar İzleme Raporu</w:t>
            </w:r>
            <w:r>
              <w:rPr>
                <w:rFonts w:cstheme="minorHAnsi"/>
                <w:noProof/>
              </w:rPr>
              <w:t xml:space="preserve"> (varsa)</w:t>
            </w:r>
          </w:p>
        </w:tc>
      </w:tr>
      <w:tr w:rsidR="00F71F4C" w:rsidRPr="00816864" w14:paraId="21DFE320" w14:textId="77777777" w:rsidTr="00883F81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4311B95" w14:textId="15A3BFD3" w:rsidR="00F71F4C" w:rsidRPr="00816864" w:rsidRDefault="00B1433F" w:rsidP="00883F81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E6259" w14:textId="1F0F5A13" w:rsidR="00F71F4C" w:rsidRPr="00816864" w:rsidRDefault="00F71F4C" w:rsidP="00883F81">
            <w:pPr>
              <w:suppressAutoHyphens/>
              <w:jc w:val="both"/>
              <w:rPr>
                <w:rFonts w:cstheme="minorHAnsi"/>
                <w:noProof/>
              </w:rPr>
            </w:pPr>
            <w:r w:rsidRPr="00816864">
              <w:rPr>
                <w:rFonts w:cstheme="minorHAnsi"/>
                <w:noProof/>
              </w:rPr>
              <w:t xml:space="preserve">Etkinliğe ilişkin TOBB Fuar </w:t>
            </w:r>
            <w:r w:rsidR="002D386C">
              <w:rPr>
                <w:rFonts w:cstheme="minorHAnsi"/>
                <w:noProof/>
              </w:rPr>
              <w:t>Sonuç Raporu</w:t>
            </w:r>
            <w:r w:rsidR="002D386C" w:rsidRPr="00816864">
              <w:rPr>
                <w:rFonts w:cstheme="minorHAnsi"/>
                <w:noProof/>
              </w:rPr>
              <w:t xml:space="preserve"> </w:t>
            </w:r>
            <w:r w:rsidRPr="00816864">
              <w:rPr>
                <w:rFonts w:cstheme="minorHAnsi"/>
                <w:noProof/>
              </w:rPr>
              <w:t>Formu (varsa)</w:t>
            </w:r>
          </w:p>
        </w:tc>
      </w:tr>
      <w:tr w:rsidR="000E19A7" w:rsidRPr="00816864" w14:paraId="495880C2" w14:textId="77777777" w:rsidTr="00883F81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05EA7E9" w14:textId="4602B701" w:rsidR="000E19A7" w:rsidRPr="00816864" w:rsidRDefault="00B1433F" w:rsidP="000E19A7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A5C7DF1" w14:textId="0E183765" w:rsidR="000E19A7" w:rsidRPr="00816864" w:rsidRDefault="000E19A7" w:rsidP="000E19A7">
            <w:pPr>
              <w:suppressAutoHyphens/>
              <w:jc w:val="both"/>
              <w:rPr>
                <w:rFonts w:cstheme="minorHAnsi"/>
                <w:noProof/>
              </w:rPr>
            </w:pPr>
            <w:r w:rsidRPr="00816864">
              <w:rPr>
                <w:noProof/>
              </w:rPr>
              <w:t>İncelemeci kuruluş tarafından talep edilebilecek diğer bilgi ve belgeler</w:t>
            </w:r>
          </w:p>
        </w:tc>
      </w:tr>
    </w:tbl>
    <w:p w14:paraId="62412F53" w14:textId="79C16ADA" w:rsidR="00F71F4C" w:rsidRPr="00816864" w:rsidRDefault="00F71F4C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79A16C35" w14:textId="40C129EF" w:rsidR="00165962" w:rsidRPr="00816864" w:rsidRDefault="00165962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816864" w14:paraId="39A5512F" w14:textId="77777777" w:rsidTr="004768C0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816864" w:rsidRDefault="00AF4F89" w:rsidP="00B570F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816864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ED05B0" w:rsidRPr="00816864" w14:paraId="62DEE8C6" w14:textId="77777777" w:rsidTr="004768C0">
        <w:tc>
          <w:tcPr>
            <w:tcW w:w="10196" w:type="dxa"/>
            <w:vAlign w:val="center"/>
          </w:tcPr>
          <w:p w14:paraId="67D7F500" w14:textId="05726C8D" w:rsidR="00ED05B0" w:rsidRPr="00816864" w:rsidRDefault="00ED05B0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6864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816864">
              <w:rPr>
                <w:rFonts w:cstheme="minorHAnsi"/>
                <w:noProof/>
                <w:color w:val="000000" w:themeColor="text1"/>
                <w:szCs w:val="20"/>
                <w:u w:val="single"/>
              </w:rPr>
              <w:t>ayrı ayrı</w:t>
            </w:r>
            <w:r w:rsidRPr="00816864">
              <w:rPr>
                <w:rFonts w:cstheme="minorHAnsi"/>
                <w:noProof/>
                <w:color w:val="000000" w:themeColor="text1"/>
                <w:szCs w:val="20"/>
              </w:rPr>
              <w:t xml:space="preserve"> taranarak gönderilmesi gerekmektedir</w:t>
            </w:r>
            <w:r w:rsidR="00786434" w:rsidRPr="00816864">
              <w:rPr>
                <w:rFonts w:cstheme="minorHAnsi"/>
                <w:noProof/>
                <w:color w:val="000000" w:themeColor="text1"/>
                <w:szCs w:val="20"/>
              </w:rPr>
              <w:t>.</w:t>
            </w:r>
          </w:p>
        </w:tc>
      </w:tr>
      <w:tr w:rsidR="00D77EAB" w:rsidRPr="00816864" w14:paraId="7D890E30" w14:textId="77777777" w:rsidTr="004768C0">
        <w:tc>
          <w:tcPr>
            <w:tcW w:w="10196" w:type="dxa"/>
            <w:vAlign w:val="center"/>
          </w:tcPr>
          <w:p w14:paraId="61F134F2" w14:textId="6208C4CA" w:rsidR="00D77EAB" w:rsidRPr="00816864" w:rsidRDefault="00F91883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6864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</w:t>
            </w:r>
            <w:r w:rsidR="00786434" w:rsidRPr="00816864">
              <w:rPr>
                <w:rFonts w:cstheme="minorHAnsi"/>
                <w:noProof/>
                <w:color w:val="000000" w:themeColor="text1"/>
                <w:szCs w:val="20"/>
              </w:rPr>
              <w:t>.</w:t>
            </w:r>
          </w:p>
        </w:tc>
      </w:tr>
      <w:tr w:rsidR="00223950" w:rsidRPr="00816864" w14:paraId="6BA1F66F" w14:textId="77777777" w:rsidTr="004768C0">
        <w:tc>
          <w:tcPr>
            <w:tcW w:w="10196" w:type="dxa"/>
            <w:vAlign w:val="center"/>
          </w:tcPr>
          <w:p w14:paraId="2158EDA7" w14:textId="612A483F" w:rsidR="00223950" w:rsidRPr="00816864" w:rsidRDefault="00786434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6864">
              <w:rPr>
                <w:rFonts w:cstheme="minorHAnsi"/>
                <w:noProof/>
                <w:color w:val="000000" w:themeColor="text1"/>
                <w:szCs w:val="20"/>
              </w:rPr>
              <w:t>Tüm formlar</w:t>
            </w:r>
            <w:r w:rsidR="00F91883" w:rsidRPr="00816864">
              <w:rPr>
                <w:rFonts w:cstheme="minorHAnsi"/>
                <w:noProof/>
                <w:color w:val="000000" w:themeColor="text1"/>
                <w:szCs w:val="20"/>
              </w:rPr>
              <w:t xml:space="preserve"> bilgisayar ortamında doldurulmalıdır.</w:t>
            </w:r>
          </w:p>
        </w:tc>
      </w:tr>
      <w:tr w:rsidR="00F94F61" w:rsidRPr="00816864" w14:paraId="0542BC66" w14:textId="77777777" w:rsidTr="004768C0">
        <w:tc>
          <w:tcPr>
            <w:tcW w:w="10196" w:type="dxa"/>
            <w:vAlign w:val="center"/>
          </w:tcPr>
          <w:p w14:paraId="6C4244B5" w14:textId="77777777" w:rsidR="00F94F61" w:rsidRDefault="00F94F61" w:rsidP="00F94F61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4"/>
              </w:rPr>
            </w:pPr>
            <w:r w:rsidRPr="00F4170C">
              <w:rPr>
                <w:rFonts w:cstheme="minorHAnsi"/>
                <w:noProof/>
                <w:color w:val="000000" w:themeColor="text1"/>
                <w:szCs w:val="24"/>
              </w:rPr>
              <w:t>5447 sayılı Karar</w:t>
            </w:r>
            <w:r>
              <w:rPr>
                <w:rFonts w:cstheme="minorHAnsi"/>
                <w:noProof/>
                <w:color w:val="000000" w:themeColor="text1"/>
                <w:szCs w:val="24"/>
              </w:rPr>
              <w:t xml:space="preserve"> kapsamında ilk defa başvuru yapacak tüm şirketlerin, Karar’ın </w:t>
            </w:r>
            <w:r w:rsidRPr="00F4170C">
              <w:rPr>
                <w:rFonts w:cstheme="minorHAnsi"/>
                <w:noProof/>
                <w:color w:val="000000" w:themeColor="text1"/>
                <w:szCs w:val="24"/>
              </w:rPr>
              <w:t>Uygulama Usul ve Esasları Genelgesi'nin 4 üncü maddesinde ifade edilen Şirket Bilgi Formu ve Destek Taahhütnamesi ve ekinde yer alan belgeleri, KEP üzerinden Hizmet İhracatçıları Birliği’ne iletmesi gerekmektedir.</w:t>
            </w:r>
            <w:r>
              <w:rPr>
                <w:rFonts w:cstheme="minorHAnsi"/>
                <w:noProof/>
                <w:color w:val="000000" w:themeColor="text1"/>
                <w:szCs w:val="24"/>
              </w:rPr>
              <w:t xml:space="preserve"> Söz konusu bilgi ve belgelere aşağıda yer alan bağlantıdaki “Temel Bilgi ve Belgeler” bölümünden erişim sağlanabilmektedir.</w:t>
            </w:r>
          </w:p>
          <w:p w14:paraId="4A74FE0B" w14:textId="3B1A25C7" w:rsidR="00F94F61" w:rsidRPr="00816864" w:rsidRDefault="00F94F61" w:rsidP="00F94F61">
            <w:pPr>
              <w:pStyle w:val="ListeParagraf"/>
              <w:ind w:left="360"/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hyperlink r:id="rId9" w:history="1">
              <w:r w:rsidRPr="00F94F61">
                <w:rPr>
                  <w:rStyle w:val="Kpr"/>
                  <w:rFonts w:cstheme="minorHAnsi"/>
                  <w:noProof/>
                  <w:szCs w:val="24"/>
                </w:rPr>
                <w:t>https://ticaret.gov.tr/destekler/hizmet-sektoru-destekleri/bilisim</w:t>
              </w:r>
            </w:hyperlink>
          </w:p>
        </w:tc>
      </w:tr>
    </w:tbl>
    <w:p w14:paraId="4A6D818B" w14:textId="660F9DC4" w:rsidR="00C97E98" w:rsidRPr="00816864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816864" w:rsidSect="007460F7">
      <w:footerReference w:type="default" r:id="rId10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959" w14:textId="77777777" w:rsidR="008D32DE" w:rsidRDefault="008D32DE" w:rsidP="00FA1F05">
      <w:pPr>
        <w:spacing w:after="0" w:line="240" w:lineRule="auto"/>
      </w:pPr>
      <w:r>
        <w:separator/>
      </w:r>
    </w:p>
  </w:endnote>
  <w:endnote w:type="continuationSeparator" w:id="0">
    <w:p w14:paraId="19B978E8" w14:textId="77777777" w:rsidR="008D32DE" w:rsidRDefault="008D32DE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4A39D28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2A7ABE">
              <w:rPr>
                <w:b/>
                <w:bCs/>
                <w:noProof/>
                <w:color w:val="002060"/>
                <w:sz w:val="20"/>
                <w:szCs w:val="20"/>
              </w:rPr>
              <w:t xml:space="preserve">Yurt içi </w:t>
            </w:r>
            <w:r w:rsidR="00D14E57">
              <w:rPr>
                <w:b/>
                <w:bCs/>
                <w:noProof/>
                <w:color w:val="002060"/>
                <w:sz w:val="20"/>
                <w:szCs w:val="20"/>
              </w:rPr>
              <w:t>B</w:t>
            </w:r>
            <w:r w:rsidR="00491FE1">
              <w:rPr>
                <w:b/>
                <w:bCs/>
                <w:noProof/>
                <w:color w:val="002060"/>
                <w:sz w:val="20"/>
                <w:szCs w:val="20"/>
              </w:rPr>
              <w:t>ireyselKatılım</w:t>
            </w:r>
            <w:r w:rsidR="00D14E57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0A3370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1D7B49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1D7B4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631C" w14:textId="77777777" w:rsidR="008D32DE" w:rsidRDefault="008D32DE" w:rsidP="00FA1F05">
      <w:pPr>
        <w:spacing w:after="0" w:line="240" w:lineRule="auto"/>
      </w:pPr>
      <w:r>
        <w:separator/>
      </w:r>
    </w:p>
  </w:footnote>
  <w:footnote w:type="continuationSeparator" w:id="0">
    <w:p w14:paraId="732EB1CD" w14:textId="77777777" w:rsidR="008D32DE" w:rsidRDefault="008D32DE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19A7"/>
    <w:rsid w:val="000E2E7B"/>
    <w:rsid w:val="00102DF6"/>
    <w:rsid w:val="00105B99"/>
    <w:rsid w:val="001265B8"/>
    <w:rsid w:val="001417C0"/>
    <w:rsid w:val="00146C78"/>
    <w:rsid w:val="00146F21"/>
    <w:rsid w:val="00151317"/>
    <w:rsid w:val="00157D7B"/>
    <w:rsid w:val="00165962"/>
    <w:rsid w:val="00166D47"/>
    <w:rsid w:val="00172A54"/>
    <w:rsid w:val="00177676"/>
    <w:rsid w:val="0018127E"/>
    <w:rsid w:val="001924E9"/>
    <w:rsid w:val="001A0180"/>
    <w:rsid w:val="001B5596"/>
    <w:rsid w:val="001C7152"/>
    <w:rsid w:val="001D3B3F"/>
    <w:rsid w:val="001D4F78"/>
    <w:rsid w:val="001D7B49"/>
    <w:rsid w:val="001E1493"/>
    <w:rsid w:val="001E40E1"/>
    <w:rsid w:val="001F0007"/>
    <w:rsid w:val="00206D4E"/>
    <w:rsid w:val="00207D6B"/>
    <w:rsid w:val="002116B6"/>
    <w:rsid w:val="00223950"/>
    <w:rsid w:val="00223D9A"/>
    <w:rsid w:val="002240A7"/>
    <w:rsid w:val="0023158C"/>
    <w:rsid w:val="002369E2"/>
    <w:rsid w:val="00237974"/>
    <w:rsid w:val="00240F47"/>
    <w:rsid w:val="002511A8"/>
    <w:rsid w:val="00255809"/>
    <w:rsid w:val="00260497"/>
    <w:rsid w:val="00266632"/>
    <w:rsid w:val="0028155F"/>
    <w:rsid w:val="002A7ABE"/>
    <w:rsid w:val="002B3A01"/>
    <w:rsid w:val="002B505E"/>
    <w:rsid w:val="002B5402"/>
    <w:rsid w:val="002B7570"/>
    <w:rsid w:val="002C270C"/>
    <w:rsid w:val="002D386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68C0"/>
    <w:rsid w:val="00484C32"/>
    <w:rsid w:val="00485A00"/>
    <w:rsid w:val="00491FE1"/>
    <w:rsid w:val="004A009C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1475"/>
    <w:rsid w:val="005D760A"/>
    <w:rsid w:val="005D7FA2"/>
    <w:rsid w:val="005F16E7"/>
    <w:rsid w:val="0060502E"/>
    <w:rsid w:val="006146DA"/>
    <w:rsid w:val="00616F76"/>
    <w:rsid w:val="00630930"/>
    <w:rsid w:val="00632C24"/>
    <w:rsid w:val="006451CE"/>
    <w:rsid w:val="006632DA"/>
    <w:rsid w:val="00672554"/>
    <w:rsid w:val="00683D50"/>
    <w:rsid w:val="006A415C"/>
    <w:rsid w:val="006B0B55"/>
    <w:rsid w:val="006B4C95"/>
    <w:rsid w:val="006F0562"/>
    <w:rsid w:val="006F15A6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80EDE"/>
    <w:rsid w:val="00786434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16864"/>
    <w:rsid w:val="0082517F"/>
    <w:rsid w:val="00831188"/>
    <w:rsid w:val="0084277A"/>
    <w:rsid w:val="00846018"/>
    <w:rsid w:val="008508BB"/>
    <w:rsid w:val="00861113"/>
    <w:rsid w:val="0087444E"/>
    <w:rsid w:val="00877395"/>
    <w:rsid w:val="00887D61"/>
    <w:rsid w:val="008916C4"/>
    <w:rsid w:val="00891C71"/>
    <w:rsid w:val="008A535D"/>
    <w:rsid w:val="008C1213"/>
    <w:rsid w:val="008C2046"/>
    <w:rsid w:val="008D32DE"/>
    <w:rsid w:val="008D5FAF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872B4"/>
    <w:rsid w:val="009C3EB8"/>
    <w:rsid w:val="009C69AB"/>
    <w:rsid w:val="009C7E4A"/>
    <w:rsid w:val="009D1A43"/>
    <w:rsid w:val="009D4780"/>
    <w:rsid w:val="009E346B"/>
    <w:rsid w:val="009F63B4"/>
    <w:rsid w:val="00A1401F"/>
    <w:rsid w:val="00A17432"/>
    <w:rsid w:val="00A20B70"/>
    <w:rsid w:val="00A24F3D"/>
    <w:rsid w:val="00A62645"/>
    <w:rsid w:val="00A744D8"/>
    <w:rsid w:val="00A77D24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3EE3"/>
    <w:rsid w:val="00B1433F"/>
    <w:rsid w:val="00B17C4A"/>
    <w:rsid w:val="00B3234C"/>
    <w:rsid w:val="00B408EC"/>
    <w:rsid w:val="00B43779"/>
    <w:rsid w:val="00B43C7F"/>
    <w:rsid w:val="00B45D3B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5B28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4CF7"/>
    <w:rsid w:val="00C07705"/>
    <w:rsid w:val="00C11A27"/>
    <w:rsid w:val="00C209A2"/>
    <w:rsid w:val="00C25728"/>
    <w:rsid w:val="00C337C5"/>
    <w:rsid w:val="00C3714A"/>
    <w:rsid w:val="00C6087C"/>
    <w:rsid w:val="00C62FCA"/>
    <w:rsid w:val="00C64B87"/>
    <w:rsid w:val="00C7637B"/>
    <w:rsid w:val="00C83FE9"/>
    <w:rsid w:val="00C919C6"/>
    <w:rsid w:val="00C97E98"/>
    <w:rsid w:val="00CA51FC"/>
    <w:rsid w:val="00CA7BF6"/>
    <w:rsid w:val="00CC0119"/>
    <w:rsid w:val="00CC39D1"/>
    <w:rsid w:val="00D14E57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96956"/>
    <w:rsid w:val="00DC0CBB"/>
    <w:rsid w:val="00DC403B"/>
    <w:rsid w:val="00DC5DA4"/>
    <w:rsid w:val="00DD29F1"/>
    <w:rsid w:val="00DD3589"/>
    <w:rsid w:val="00DD45CC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70021"/>
    <w:rsid w:val="00E82956"/>
    <w:rsid w:val="00EA2CF4"/>
    <w:rsid w:val="00EB3890"/>
    <w:rsid w:val="00EB6E41"/>
    <w:rsid w:val="00ED05B0"/>
    <w:rsid w:val="00EE3725"/>
    <w:rsid w:val="00EE5CB6"/>
    <w:rsid w:val="00EE6C18"/>
    <w:rsid w:val="00EF607E"/>
    <w:rsid w:val="00EF7892"/>
    <w:rsid w:val="00F0246C"/>
    <w:rsid w:val="00F03BB7"/>
    <w:rsid w:val="00F06E95"/>
    <w:rsid w:val="00F175D9"/>
    <w:rsid w:val="00F54F05"/>
    <w:rsid w:val="00F65BD1"/>
    <w:rsid w:val="00F6760B"/>
    <w:rsid w:val="00F71F4C"/>
    <w:rsid w:val="00F73719"/>
    <w:rsid w:val="00F751D8"/>
    <w:rsid w:val="00F810ED"/>
    <w:rsid w:val="00F909B3"/>
    <w:rsid w:val="00F91883"/>
    <w:rsid w:val="00F94F61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B3234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caret.gov.tr/destekler/hizmet-sektoru-destekleri/bili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574D-ADCD-4CA2-B1D3-1D3A3824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2022-09-23T13:14:00Z</dcterms:created>
  <dcterms:modified xsi:type="dcterms:W3CDTF">2022-09-23T14:04:00Z</dcterms:modified>
</cp:coreProperties>
</file>