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EFE" w:rsidRPr="00EE492D" w:rsidRDefault="00D90C8F" w:rsidP="001613A8">
      <w:pPr>
        <w:ind w:right="109"/>
        <w:jc w:val="center"/>
        <w:rPr>
          <w:b/>
          <w:color w:val="000000" w:themeColor="text1"/>
          <w:sz w:val="24"/>
          <w:szCs w:val="24"/>
        </w:rPr>
      </w:pPr>
      <w:r w:rsidRPr="00EE492D">
        <w:rPr>
          <w:b/>
          <w:color w:val="000000" w:themeColor="text1"/>
          <w:sz w:val="24"/>
          <w:szCs w:val="24"/>
        </w:rPr>
        <w:t xml:space="preserve">EK </w:t>
      </w:r>
      <w:r w:rsidR="00B05822" w:rsidRPr="00EE492D">
        <w:rPr>
          <w:b/>
          <w:color w:val="000000" w:themeColor="text1"/>
          <w:sz w:val="24"/>
          <w:szCs w:val="24"/>
        </w:rPr>
        <w:t>A-4</w:t>
      </w:r>
    </w:p>
    <w:p w:rsidR="001613A8" w:rsidRPr="00EE492D" w:rsidRDefault="001613A8" w:rsidP="001613A8">
      <w:pPr>
        <w:ind w:right="109"/>
        <w:jc w:val="center"/>
        <w:rPr>
          <w:b/>
          <w:color w:val="000000" w:themeColor="text1"/>
          <w:sz w:val="24"/>
          <w:szCs w:val="24"/>
        </w:rPr>
      </w:pPr>
    </w:p>
    <w:p w:rsidR="00722EFE" w:rsidRPr="00EE492D" w:rsidRDefault="00D90C8F" w:rsidP="00EE492D">
      <w:pPr>
        <w:pStyle w:val="Balk1"/>
        <w:rPr>
          <w:b w:val="0"/>
          <w:color w:val="000000" w:themeColor="text1"/>
        </w:rPr>
      </w:pPr>
      <w:r w:rsidRPr="00EE492D">
        <w:rPr>
          <w:color w:val="000000" w:themeColor="text1"/>
        </w:rPr>
        <w:t>YURT</w:t>
      </w:r>
      <w:r w:rsidR="009B2600" w:rsidRPr="00EE492D">
        <w:rPr>
          <w:color w:val="000000" w:themeColor="text1"/>
        </w:rPr>
        <w:t xml:space="preserve"> </w:t>
      </w:r>
      <w:r w:rsidRPr="00EE492D">
        <w:rPr>
          <w:color w:val="000000" w:themeColor="text1"/>
        </w:rPr>
        <w:t>DIŞINDA YERLEŞİK ŞİRKETE AİT MARKA ALIMI</w:t>
      </w:r>
      <w:r w:rsidR="008263AD" w:rsidRPr="00EE492D">
        <w:rPr>
          <w:color w:val="000000" w:themeColor="text1"/>
        </w:rPr>
        <w:t xml:space="preserve">NA YÖNELİK KREDİ FAİZ </w:t>
      </w:r>
      <w:r w:rsidR="001613A8" w:rsidRPr="00EE492D">
        <w:rPr>
          <w:color w:val="000000" w:themeColor="text1"/>
        </w:rPr>
        <w:t>DESTEĞİ BAŞVURU</w:t>
      </w:r>
      <w:r w:rsidR="008263AD" w:rsidRPr="00EE492D">
        <w:rPr>
          <w:color w:val="000000" w:themeColor="text1"/>
          <w:spacing w:val="-2"/>
        </w:rPr>
        <w:t xml:space="preserve"> </w:t>
      </w:r>
      <w:r w:rsidR="008263AD" w:rsidRPr="00EE492D">
        <w:rPr>
          <w:color w:val="000000" w:themeColor="text1"/>
        </w:rPr>
        <w:t>BİLGİ VE</w:t>
      </w:r>
      <w:r w:rsidR="008263AD" w:rsidRPr="00EE492D">
        <w:rPr>
          <w:color w:val="000000" w:themeColor="text1"/>
          <w:spacing w:val="-1"/>
        </w:rPr>
        <w:t xml:space="preserve"> </w:t>
      </w:r>
      <w:r w:rsidR="008263AD" w:rsidRPr="00EE492D">
        <w:rPr>
          <w:color w:val="000000" w:themeColor="text1"/>
        </w:rPr>
        <w:t>BELGELERİ</w:t>
      </w:r>
    </w:p>
    <w:p w:rsidR="00722EFE" w:rsidRPr="00EE492D" w:rsidRDefault="00722EFE" w:rsidP="001613A8">
      <w:pPr>
        <w:pStyle w:val="GvdeMetni"/>
        <w:rPr>
          <w:color w:val="000000" w:themeColor="text1"/>
        </w:rPr>
      </w:pPr>
    </w:p>
    <w:p w:rsidR="00722EFE" w:rsidRPr="00EE492D" w:rsidRDefault="00D90C8F" w:rsidP="001613A8">
      <w:pPr>
        <w:pStyle w:val="Balk1"/>
        <w:rPr>
          <w:color w:val="000000" w:themeColor="text1"/>
        </w:rPr>
      </w:pPr>
      <w:r w:rsidRPr="00EE492D">
        <w:rPr>
          <w:color w:val="000000" w:themeColor="text1"/>
        </w:rPr>
        <w:t>ÖN</w:t>
      </w:r>
      <w:r w:rsidRPr="00EE492D">
        <w:rPr>
          <w:color w:val="000000" w:themeColor="text1"/>
          <w:spacing w:val="-2"/>
        </w:rPr>
        <w:t xml:space="preserve"> </w:t>
      </w:r>
      <w:r w:rsidRPr="00EE492D">
        <w:rPr>
          <w:color w:val="000000" w:themeColor="text1"/>
        </w:rPr>
        <w:t>ONAY</w:t>
      </w:r>
      <w:r w:rsidRPr="00EE492D">
        <w:rPr>
          <w:color w:val="000000" w:themeColor="text1"/>
          <w:spacing w:val="-2"/>
        </w:rPr>
        <w:t xml:space="preserve"> </w:t>
      </w:r>
      <w:r w:rsidR="00B05822" w:rsidRPr="00EE492D">
        <w:rPr>
          <w:color w:val="000000" w:themeColor="text1"/>
        </w:rPr>
        <w:t>ALINMASI İÇİN</w:t>
      </w:r>
      <w:r w:rsidR="00B05822" w:rsidRPr="00EE492D">
        <w:rPr>
          <w:color w:val="000000" w:themeColor="text1"/>
          <w:spacing w:val="-1"/>
        </w:rPr>
        <w:t xml:space="preserve"> </w:t>
      </w:r>
      <w:r w:rsidRPr="00EE492D">
        <w:rPr>
          <w:color w:val="000000" w:themeColor="text1"/>
        </w:rPr>
        <w:t>BAŞVURU</w:t>
      </w:r>
      <w:r w:rsidRPr="00EE492D">
        <w:rPr>
          <w:color w:val="000000" w:themeColor="text1"/>
          <w:spacing w:val="-2"/>
        </w:rPr>
        <w:t xml:space="preserve"> </w:t>
      </w:r>
      <w:r w:rsidRPr="00EE492D">
        <w:rPr>
          <w:color w:val="000000" w:themeColor="text1"/>
        </w:rPr>
        <w:t>BELGELERİ</w:t>
      </w:r>
    </w:p>
    <w:p w:rsidR="00722EFE" w:rsidRPr="00EE492D" w:rsidRDefault="00722EFE" w:rsidP="001613A8">
      <w:pPr>
        <w:pStyle w:val="GvdeMetni"/>
        <w:rPr>
          <w:b/>
          <w:color w:val="000000" w:themeColor="text1"/>
        </w:rPr>
      </w:pPr>
    </w:p>
    <w:p w:rsidR="00722EFE" w:rsidRPr="00EE492D" w:rsidRDefault="00D90C8F" w:rsidP="001613A8">
      <w:pPr>
        <w:pStyle w:val="ListeParagraf"/>
        <w:numPr>
          <w:ilvl w:val="0"/>
          <w:numId w:val="2"/>
        </w:numPr>
        <w:tabs>
          <w:tab w:val="left" w:pos="474"/>
        </w:tabs>
        <w:ind w:right="116"/>
        <w:jc w:val="both"/>
        <w:rPr>
          <w:color w:val="000000" w:themeColor="text1"/>
          <w:sz w:val="24"/>
          <w:szCs w:val="24"/>
        </w:rPr>
      </w:pPr>
      <w:r w:rsidRPr="00EE492D">
        <w:rPr>
          <w:color w:val="000000" w:themeColor="text1"/>
          <w:sz w:val="24"/>
          <w:szCs w:val="24"/>
        </w:rPr>
        <w:t>Alınması planlanan krediye ait, anapara, faiz oranı, ek masraflar ve vergileri detaylı olarak</w:t>
      </w:r>
      <w:r w:rsidRPr="00EE492D">
        <w:rPr>
          <w:color w:val="000000" w:themeColor="text1"/>
          <w:spacing w:val="1"/>
          <w:sz w:val="24"/>
          <w:szCs w:val="24"/>
        </w:rPr>
        <w:t xml:space="preserve"> </w:t>
      </w:r>
      <w:r w:rsidRPr="00EE492D">
        <w:rPr>
          <w:color w:val="000000" w:themeColor="text1"/>
          <w:sz w:val="24"/>
          <w:szCs w:val="24"/>
        </w:rPr>
        <w:t>içeren</w:t>
      </w:r>
      <w:r w:rsidRPr="00EE492D">
        <w:rPr>
          <w:color w:val="000000" w:themeColor="text1"/>
          <w:spacing w:val="-1"/>
          <w:sz w:val="24"/>
          <w:szCs w:val="24"/>
        </w:rPr>
        <w:t xml:space="preserve"> </w:t>
      </w:r>
      <w:r w:rsidRPr="00EE492D">
        <w:rPr>
          <w:color w:val="000000" w:themeColor="text1"/>
          <w:sz w:val="24"/>
          <w:szCs w:val="24"/>
        </w:rPr>
        <w:t>ödeme planının da</w:t>
      </w:r>
      <w:r w:rsidRPr="00EE492D">
        <w:rPr>
          <w:color w:val="000000" w:themeColor="text1"/>
          <w:spacing w:val="1"/>
          <w:sz w:val="24"/>
          <w:szCs w:val="24"/>
        </w:rPr>
        <w:t xml:space="preserve"> </w:t>
      </w:r>
      <w:r w:rsidRPr="00EE492D">
        <w:rPr>
          <w:color w:val="000000" w:themeColor="text1"/>
          <w:sz w:val="24"/>
          <w:szCs w:val="24"/>
        </w:rPr>
        <w:t>yer aldığı tahmini</w:t>
      </w:r>
      <w:r w:rsidRPr="00EE492D">
        <w:rPr>
          <w:color w:val="000000" w:themeColor="text1"/>
          <w:spacing w:val="-1"/>
          <w:sz w:val="24"/>
          <w:szCs w:val="24"/>
        </w:rPr>
        <w:t xml:space="preserve"> </w:t>
      </w:r>
      <w:r w:rsidRPr="00EE492D">
        <w:rPr>
          <w:color w:val="000000" w:themeColor="text1"/>
          <w:sz w:val="24"/>
          <w:szCs w:val="24"/>
        </w:rPr>
        <w:t>maliyet planı</w:t>
      </w:r>
    </w:p>
    <w:p w:rsidR="007823B7" w:rsidRPr="00EE492D" w:rsidRDefault="00D90C8F" w:rsidP="001613A8">
      <w:pPr>
        <w:pStyle w:val="ListeParagraf"/>
        <w:numPr>
          <w:ilvl w:val="0"/>
          <w:numId w:val="2"/>
        </w:numPr>
        <w:tabs>
          <w:tab w:val="left" w:pos="474"/>
        </w:tabs>
        <w:ind w:right="119"/>
        <w:jc w:val="both"/>
        <w:rPr>
          <w:color w:val="000000" w:themeColor="text1"/>
          <w:sz w:val="24"/>
          <w:szCs w:val="24"/>
        </w:rPr>
      </w:pPr>
      <w:r w:rsidRPr="00EE492D">
        <w:rPr>
          <w:color w:val="000000" w:themeColor="text1"/>
          <w:sz w:val="24"/>
          <w:szCs w:val="24"/>
        </w:rPr>
        <w:t>Markası</w:t>
      </w:r>
      <w:r w:rsidRPr="00EE492D">
        <w:rPr>
          <w:color w:val="000000" w:themeColor="text1"/>
          <w:spacing w:val="1"/>
          <w:sz w:val="24"/>
          <w:szCs w:val="24"/>
        </w:rPr>
        <w:t xml:space="preserve"> </w:t>
      </w:r>
      <w:r w:rsidRPr="00EE492D">
        <w:rPr>
          <w:color w:val="000000" w:themeColor="text1"/>
          <w:sz w:val="24"/>
          <w:szCs w:val="24"/>
        </w:rPr>
        <w:t>satın</w:t>
      </w:r>
      <w:r w:rsidRPr="00EE492D">
        <w:rPr>
          <w:color w:val="000000" w:themeColor="text1"/>
          <w:spacing w:val="1"/>
          <w:sz w:val="24"/>
          <w:szCs w:val="24"/>
        </w:rPr>
        <w:t xml:space="preserve"> </w:t>
      </w:r>
      <w:r w:rsidRPr="00EE492D">
        <w:rPr>
          <w:color w:val="000000" w:themeColor="text1"/>
          <w:sz w:val="24"/>
          <w:szCs w:val="24"/>
        </w:rPr>
        <w:t>alınacak</w:t>
      </w:r>
      <w:r w:rsidRPr="00EE492D">
        <w:rPr>
          <w:color w:val="000000" w:themeColor="text1"/>
          <w:spacing w:val="1"/>
          <w:sz w:val="24"/>
          <w:szCs w:val="24"/>
        </w:rPr>
        <w:t xml:space="preserve"> </w:t>
      </w:r>
      <w:r w:rsidRPr="00EE492D">
        <w:rPr>
          <w:color w:val="000000" w:themeColor="text1"/>
          <w:sz w:val="24"/>
          <w:szCs w:val="24"/>
        </w:rPr>
        <w:t>yurt</w:t>
      </w:r>
      <w:r w:rsidR="00B2107A" w:rsidRPr="00EE492D">
        <w:rPr>
          <w:color w:val="000000" w:themeColor="text1"/>
          <w:sz w:val="24"/>
          <w:szCs w:val="24"/>
        </w:rPr>
        <w:t xml:space="preserve"> </w:t>
      </w:r>
      <w:r w:rsidRPr="00EE492D">
        <w:rPr>
          <w:color w:val="000000" w:themeColor="text1"/>
          <w:sz w:val="24"/>
          <w:szCs w:val="24"/>
        </w:rPr>
        <w:t>dışında yerleşik</w:t>
      </w:r>
      <w:r w:rsidRPr="00EE492D">
        <w:rPr>
          <w:color w:val="000000" w:themeColor="text1"/>
          <w:spacing w:val="1"/>
          <w:sz w:val="24"/>
          <w:szCs w:val="24"/>
        </w:rPr>
        <w:t xml:space="preserve"> </w:t>
      </w:r>
      <w:r w:rsidRPr="00EE492D">
        <w:rPr>
          <w:color w:val="000000" w:themeColor="text1"/>
          <w:sz w:val="24"/>
          <w:szCs w:val="24"/>
        </w:rPr>
        <w:t>şirket</w:t>
      </w:r>
      <w:r w:rsidRPr="00EE492D">
        <w:rPr>
          <w:color w:val="000000" w:themeColor="text1"/>
          <w:spacing w:val="1"/>
          <w:sz w:val="24"/>
          <w:szCs w:val="24"/>
        </w:rPr>
        <w:t xml:space="preserve"> </w:t>
      </w:r>
      <w:r w:rsidRPr="00EE492D">
        <w:rPr>
          <w:color w:val="000000" w:themeColor="text1"/>
          <w:sz w:val="24"/>
          <w:szCs w:val="24"/>
        </w:rPr>
        <w:t>ile yurt</w:t>
      </w:r>
      <w:r w:rsidR="00B2107A" w:rsidRPr="00EE492D">
        <w:rPr>
          <w:color w:val="000000" w:themeColor="text1"/>
          <w:sz w:val="24"/>
          <w:szCs w:val="24"/>
        </w:rPr>
        <w:t xml:space="preserve"> </w:t>
      </w:r>
      <w:r w:rsidRPr="00EE492D">
        <w:rPr>
          <w:color w:val="000000" w:themeColor="text1"/>
          <w:sz w:val="24"/>
          <w:szCs w:val="24"/>
        </w:rPr>
        <w:t>dışında yerleşik şirkete</w:t>
      </w:r>
      <w:r w:rsidRPr="00EE492D">
        <w:rPr>
          <w:color w:val="000000" w:themeColor="text1"/>
          <w:spacing w:val="1"/>
          <w:sz w:val="24"/>
          <w:szCs w:val="24"/>
        </w:rPr>
        <w:t xml:space="preserve"> </w:t>
      </w:r>
      <w:r w:rsidRPr="00EE492D">
        <w:rPr>
          <w:color w:val="000000" w:themeColor="text1"/>
          <w:sz w:val="24"/>
          <w:szCs w:val="24"/>
        </w:rPr>
        <w:t>ait</w:t>
      </w:r>
      <w:r w:rsidRPr="00EE492D">
        <w:rPr>
          <w:color w:val="000000" w:themeColor="text1"/>
          <w:spacing w:val="60"/>
          <w:sz w:val="24"/>
          <w:szCs w:val="24"/>
        </w:rPr>
        <w:t xml:space="preserve"> </w:t>
      </w:r>
      <w:r w:rsidRPr="00EE492D">
        <w:rPr>
          <w:color w:val="000000" w:themeColor="text1"/>
          <w:sz w:val="24"/>
          <w:szCs w:val="24"/>
        </w:rPr>
        <w:t>markayı</w:t>
      </w:r>
      <w:r w:rsidRPr="00EE492D">
        <w:rPr>
          <w:color w:val="000000" w:themeColor="text1"/>
          <w:spacing w:val="-57"/>
          <w:sz w:val="24"/>
          <w:szCs w:val="24"/>
        </w:rPr>
        <w:t xml:space="preserve"> </w:t>
      </w:r>
      <w:r w:rsidRPr="00EE492D">
        <w:rPr>
          <w:color w:val="000000" w:themeColor="text1"/>
          <w:sz w:val="24"/>
          <w:szCs w:val="24"/>
        </w:rPr>
        <w:t>satın</w:t>
      </w:r>
      <w:r w:rsidRPr="00EE492D">
        <w:rPr>
          <w:color w:val="000000" w:themeColor="text1"/>
          <w:spacing w:val="-1"/>
          <w:sz w:val="24"/>
          <w:szCs w:val="24"/>
        </w:rPr>
        <w:t xml:space="preserve"> </w:t>
      </w:r>
      <w:r w:rsidRPr="00EE492D">
        <w:rPr>
          <w:color w:val="000000" w:themeColor="text1"/>
          <w:sz w:val="24"/>
          <w:szCs w:val="24"/>
        </w:rPr>
        <w:t>alan</w:t>
      </w:r>
      <w:r w:rsidRPr="00EE492D">
        <w:rPr>
          <w:color w:val="000000" w:themeColor="text1"/>
          <w:spacing w:val="-1"/>
          <w:sz w:val="24"/>
          <w:szCs w:val="24"/>
        </w:rPr>
        <w:t xml:space="preserve"> </w:t>
      </w:r>
      <w:r w:rsidRPr="00EE492D">
        <w:rPr>
          <w:color w:val="000000" w:themeColor="text1"/>
          <w:sz w:val="24"/>
          <w:szCs w:val="24"/>
        </w:rPr>
        <w:t>şirket</w:t>
      </w:r>
      <w:r w:rsidRPr="00EE492D">
        <w:rPr>
          <w:color w:val="000000" w:themeColor="text1"/>
          <w:spacing w:val="-1"/>
          <w:sz w:val="24"/>
          <w:szCs w:val="24"/>
        </w:rPr>
        <w:t xml:space="preserve"> </w:t>
      </w:r>
      <w:r w:rsidRPr="00EE492D">
        <w:rPr>
          <w:color w:val="000000" w:themeColor="text1"/>
          <w:sz w:val="24"/>
          <w:szCs w:val="24"/>
        </w:rPr>
        <w:t>arasında marka</w:t>
      </w:r>
      <w:r w:rsidRPr="00EE492D">
        <w:rPr>
          <w:color w:val="000000" w:themeColor="text1"/>
          <w:spacing w:val="-2"/>
          <w:sz w:val="24"/>
          <w:szCs w:val="24"/>
        </w:rPr>
        <w:t xml:space="preserve"> </w:t>
      </w:r>
      <w:r w:rsidRPr="00EE492D">
        <w:rPr>
          <w:color w:val="000000" w:themeColor="text1"/>
          <w:sz w:val="24"/>
          <w:szCs w:val="24"/>
        </w:rPr>
        <w:t>alımına</w:t>
      </w:r>
      <w:r w:rsidRPr="00EE492D">
        <w:rPr>
          <w:color w:val="000000" w:themeColor="text1"/>
          <w:spacing w:val="-2"/>
          <w:sz w:val="24"/>
          <w:szCs w:val="24"/>
        </w:rPr>
        <w:t xml:space="preserve"> </w:t>
      </w:r>
      <w:r w:rsidRPr="00EE492D">
        <w:rPr>
          <w:color w:val="000000" w:themeColor="text1"/>
          <w:sz w:val="24"/>
          <w:szCs w:val="24"/>
        </w:rPr>
        <w:t>ilişkin</w:t>
      </w:r>
      <w:r w:rsidRPr="00EE492D">
        <w:rPr>
          <w:color w:val="000000" w:themeColor="text1"/>
          <w:spacing w:val="-1"/>
          <w:sz w:val="24"/>
          <w:szCs w:val="24"/>
        </w:rPr>
        <w:t xml:space="preserve"> </w:t>
      </w:r>
      <w:r w:rsidRPr="00EE492D">
        <w:rPr>
          <w:color w:val="000000" w:themeColor="text1"/>
          <w:sz w:val="24"/>
          <w:szCs w:val="24"/>
        </w:rPr>
        <w:t>uzlaşmayı</w:t>
      </w:r>
      <w:r w:rsidRPr="00EE492D">
        <w:rPr>
          <w:color w:val="000000" w:themeColor="text1"/>
          <w:spacing w:val="-1"/>
          <w:sz w:val="24"/>
          <w:szCs w:val="24"/>
        </w:rPr>
        <w:t xml:space="preserve"> </w:t>
      </w:r>
      <w:r w:rsidRPr="00EE492D">
        <w:rPr>
          <w:color w:val="000000" w:themeColor="text1"/>
          <w:sz w:val="24"/>
          <w:szCs w:val="24"/>
        </w:rPr>
        <w:t>gösteren</w:t>
      </w:r>
      <w:r w:rsidRPr="00EE492D">
        <w:rPr>
          <w:color w:val="000000" w:themeColor="text1"/>
          <w:spacing w:val="-1"/>
          <w:sz w:val="24"/>
          <w:szCs w:val="24"/>
        </w:rPr>
        <w:t xml:space="preserve"> </w:t>
      </w:r>
      <w:r w:rsidRPr="00EE492D">
        <w:rPr>
          <w:color w:val="000000" w:themeColor="text1"/>
          <w:sz w:val="24"/>
          <w:szCs w:val="24"/>
        </w:rPr>
        <w:t>Uzlaşı/</w:t>
      </w:r>
      <w:r w:rsidR="00B2107A" w:rsidRPr="00EE492D">
        <w:rPr>
          <w:color w:val="000000" w:themeColor="text1"/>
          <w:sz w:val="24"/>
          <w:szCs w:val="24"/>
        </w:rPr>
        <w:t>İyi niyet</w:t>
      </w:r>
      <w:r w:rsidRPr="00EE492D">
        <w:rPr>
          <w:color w:val="000000" w:themeColor="text1"/>
          <w:spacing w:val="-1"/>
          <w:sz w:val="24"/>
          <w:szCs w:val="24"/>
        </w:rPr>
        <w:t xml:space="preserve"> </w:t>
      </w:r>
      <w:r w:rsidRPr="00EE492D">
        <w:rPr>
          <w:color w:val="000000" w:themeColor="text1"/>
          <w:sz w:val="24"/>
          <w:szCs w:val="24"/>
        </w:rPr>
        <w:t>Belgesi</w:t>
      </w:r>
    </w:p>
    <w:p w:rsidR="008411FA" w:rsidRPr="00EE492D" w:rsidRDefault="00D90C8F" w:rsidP="001613A8">
      <w:pPr>
        <w:pStyle w:val="ListeParagraf"/>
        <w:numPr>
          <w:ilvl w:val="0"/>
          <w:numId w:val="2"/>
        </w:numPr>
        <w:tabs>
          <w:tab w:val="left" w:pos="474"/>
        </w:tabs>
        <w:ind w:right="112"/>
        <w:jc w:val="both"/>
        <w:rPr>
          <w:color w:val="000000" w:themeColor="text1"/>
          <w:sz w:val="24"/>
          <w:szCs w:val="24"/>
        </w:rPr>
      </w:pPr>
      <w:r w:rsidRPr="00EE492D">
        <w:rPr>
          <w:color w:val="000000" w:themeColor="text1"/>
          <w:sz w:val="24"/>
          <w:szCs w:val="24"/>
        </w:rPr>
        <w:t>Yurt</w:t>
      </w:r>
      <w:r w:rsidR="008411FA" w:rsidRPr="00EE492D">
        <w:rPr>
          <w:color w:val="000000" w:themeColor="text1"/>
          <w:sz w:val="24"/>
          <w:szCs w:val="24"/>
        </w:rPr>
        <w:t xml:space="preserve"> </w:t>
      </w:r>
      <w:r w:rsidRPr="00EE492D">
        <w:rPr>
          <w:color w:val="000000" w:themeColor="text1"/>
          <w:sz w:val="24"/>
          <w:szCs w:val="24"/>
        </w:rPr>
        <w:t>dışında</w:t>
      </w:r>
      <w:r w:rsidRPr="00EE492D">
        <w:rPr>
          <w:color w:val="000000" w:themeColor="text1"/>
          <w:spacing w:val="1"/>
          <w:sz w:val="24"/>
          <w:szCs w:val="24"/>
        </w:rPr>
        <w:t xml:space="preserve"> </w:t>
      </w:r>
      <w:r w:rsidRPr="00EE492D">
        <w:rPr>
          <w:color w:val="000000" w:themeColor="text1"/>
          <w:sz w:val="24"/>
          <w:szCs w:val="24"/>
        </w:rPr>
        <w:t>yerleşik</w:t>
      </w:r>
      <w:r w:rsidRPr="00EE492D">
        <w:rPr>
          <w:color w:val="000000" w:themeColor="text1"/>
          <w:spacing w:val="1"/>
          <w:sz w:val="24"/>
          <w:szCs w:val="24"/>
        </w:rPr>
        <w:t xml:space="preserve"> </w:t>
      </w:r>
      <w:r w:rsidRPr="00EE492D">
        <w:rPr>
          <w:color w:val="000000" w:themeColor="text1"/>
          <w:sz w:val="24"/>
          <w:szCs w:val="24"/>
        </w:rPr>
        <w:t>şirkete</w:t>
      </w:r>
      <w:r w:rsidRPr="00EE492D">
        <w:rPr>
          <w:color w:val="000000" w:themeColor="text1"/>
          <w:spacing w:val="1"/>
          <w:sz w:val="24"/>
          <w:szCs w:val="24"/>
        </w:rPr>
        <w:t xml:space="preserve"> </w:t>
      </w:r>
      <w:r w:rsidRPr="00EE492D">
        <w:rPr>
          <w:color w:val="000000" w:themeColor="text1"/>
          <w:sz w:val="24"/>
          <w:szCs w:val="24"/>
        </w:rPr>
        <w:t>ait</w:t>
      </w:r>
      <w:r w:rsidRPr="00EE492D">
        <w:rPr>
          <w:color w:val="000000" w:themeColor="text1"/>
          <w:spacing w:val="1"/>
          <w:sz w:val="24"/>
          <w:szCs w:val="24"/>
        </w:rPr>
        <w:t xml:space="preserve"> </w:t>
      </w:r>
      <w:r w:rsidRPr="00EE492D">
        <w:rPr>
          <w:color w:val="000000" w:themeColor="text1"/>
          <w:sz w:val="24"/>
          <w:szCs w:val="24"/>
        </w:rPr>
        <w:t>Marka</w:t>
      </w:r>
      <w:r w:rsidRPr="00EE492D">
        <w:rPr>
          <w:color w:val="000000" w:themeColor="text1"/>
          <w:spacing w:val="1"/>
          <w:sz w:val="24"/>
          <w:szCs w:val="24"/>
        </w:rPr>
        <w:t xml:space="preserve"> </w:t>
      </w:r>
      <w:r w:rsidRPr="00EE492D">
        <w:rPr>
          <w:color w:val="000000" w:themeColor="text1"/>
          <w:sz w:val="24"/>
          <w:szCs w:val="24"/>
        </w:rPr>
        <w:t>Değerleme</w:t>
      </w:r>
      <w:r w:rsidRPr="00EE492D">
        <w:rPr>
          <w:color w:val="000000" w:themeColor="text1"/>
          <w:spacing w:val="1"/>
          <w:sz w:val="24"/>
          <w:szCs w:val="24"/>
        </w:rPr>
        <w:t xml:space="preserve"> </w:t>
      </w:r>
      <w:r w:rsidRPr="00EE492D">
        <w:rPr>
          <w:color w:val="000000" w:themeColor="text1"/>
          <w:sz w:val="24"/>
          <w:szCs w:val="24"/>
        </w:rPr>
        <w:t>Raporunu</w:t>
      </w:r>
      <w:r w:rsidRPr="00EE492D">
        <w:rPr>
          <w:color w:val="000000" w:themeColor="text1"/>
          <w:spacing w:val="1"/>
          <w:sz w:val="24"/>
          <w:szCs w:val="24"/>
        </w:rPr>
        <w:t xml:space="preserve"> </w:t>
      </w:r>
      <w:r w:rsidRPr="00EE492D">
        <w:rPr>
          <w:color w:val="000000" w:themeColor="text1"/>
          <w:sz w:val="24"/>
          <w:szCs w:val="24"/>
        </w:rPr>
        <w:t>hazırlayacak</w:t>
      </w:r>
      <w:r w:rsidRPr="00EE492D">
        <w:rPr>
          <w:color w:val="000000" w:themeColor="text1"/>
          <w:spacing w:val="61"/>
          <w:sz w:val="24"/>
          <w:szCs w:val="24"/>
        </w:rPr>
        <w:t xml:space="preserve"> </w:t>
      </w:r>
      <w:r w:rsidRPr="00EE492D">
        <w:rPr>
          <w:color w:val="000000" w:themeColor="text1"/>
          <w:sz w:val="24"/>
          <w:szCs w:val="24"/>
        </w:rPr>
        <w:t>danışmanlık</w:t>
      </w:r>
      <w:r w:rsidRPr="00EE492D">
        <w:rPr>
          <w:color w:val="000000" w:themeColor="text1"/>
          <w:spacing w:val="1"/>
          <w:sz w:val="24"/>
          <w:szCs w:val="24"/>
        </w:rPr>
        <w:t xml:space="preserve"> </w:t>
      </w:r>
      <w:r w:rsidRPr="00EE492D">
        <w:rPr>
          <w:color w:val="000000" w:themeColor="text1"/>
          <w:sz w:val="24"/>
          <w:szCs w:val="24"/>
        </w:rPr>
        <w:t>firmasının ISO 10668 (Markaların Finansal Açıdan Değerlemesine İlişkin Gerekli Hususları</w:t>
      </w:r>
      <w:r w:rsidRPr="00EE492D">
        <w:rPr>
          <w:color w:val="000000" w:themeColor="text1"/>
          <w:spacing w:val="1"/>
          <w:sz w:val="24"/>
          <w:szCs w:val="24"/>
        </w:rPr>
        <w:t xml:space="preserve"> </w:t>
      </w:r>
      <w:r w:rsidRPr="00EE492D">
        <w:rPr>
          <w:color w:val="000000" w:themeColor="text1"/>
          <w:sz w:val="24"/>
          <w:szCs w:val="24"/>
        </w:rPr>
        <w:t>Düzenleyen</w:t>
      </w:r>
      <w:r w:rsidRPr="00EE492D">
        <w:rPr>
          <w:color w:val="000000" w:themeColor="text1"/>
          <w:spacing w:val="1"/>
          <w:sz w:val="24"/>
          <w:szCs w:val="24"/>
        </w:rPr>
        <w:t xml:space="preserve"> </w:t>
      </w:r>
      <w:r w:rsidRPr="00EE492D">
        <w:rPr>
          <w:color w:val="000000" w:themeColor="text1"/>
          <w:sz w:val="24"/>
          <w:szCs w:val="24"/>
        </w:rPr>
        <w:t>Uluslararası</w:t>
      </w:r>
      <w:r w:rsidRPr="00EE492D">
        <w:rPr>
          <w:color w:val="000000" w:themeColor="text1"/>
          <w:spacing w:val="1"/>
          <w:sz w:val="24"/>
          <w:szCs w:val="24"/>
        </w:rPr>
        <w:t xml:space="preserve"> </w:t>
      </w:r>
      <w:r w:rsidRPr="00EE492D">
        <w:rPr>
          <w:color w:val="000000" w:themeColor="text1"/>
          <w:sz w:val="24"/>
          <w:szCs w:val="24"/>
        </w:rPr>
        <w:t>Standard),</w:t>
      </w:r>
      <w:r w:rsidRPr="00EE492D">
        <w:rPr>
          <w:color w:val="000000" w:themeColor="text1"/>
          <w:spacing w:val="1"/>
          <w:sz w:val="24"/>
          <w:szCs w:val="24"/>
        </w:rPr>
        <w:t xml:space="preserve"> </w:t>
      </w:r>
      <w:r w:rsidRPr="00EE492D">
        <w:rPr>
          <w:color w:val="000000" w:themeColor="text1"/>
          <w:sz w:val="24"/>
          <w:szCs w:val="24"/>
        </w:rPr>
        <w:t>International</w:t>
      </w:r>
      <w:r w:rsidRPr="00EE492D">
        <w:rPr>
          <w:color w:val="000000" w:themeColor="text1"/>
          <w:spacing w:val="1"/>
          <w:sz w:val="24"/>
          <w:szCs w:val="24"/>
        </w:rPr>
        <w:t xml:space="preserve"> </w:t>
      </w:r>
      <w:r w:rsidRPr="00EE492D">
        <w:rPr>
          <w:color w:val="000000" w:themeColor="text1"/>
          <w:sz w:val="24"/>
          <w:szCs w:val="24"/>
        </w:rPr>
        <w:t>Valuation</w:t>
      </w:r>
      <w:r w:rsidRPr="00EE492D">
        <w:rPr>
          <w:color w:val="000000" w:themeColor="text1"/>
          <w:spacing w:val="1"/>
          <w:sz w:val="24"/>
          <w:szCs w:val="24"/>
        </w:rPr>
        <w:t xml:space="preserve"> </w:t>
      </w:r>
      <w:r w:rsidRPr="00EE492D">
        <w:rPr>
          <w:color w:val="000000" w:themeColor="text1"/>
          <w:sz w:val="24"/>
          <w:szCs w:val="24"/>
        </w:rPr>
        <w:t>Standards</w:t>
      </w:r>
      <w:r w:rsidRPr="00EE492D">
        <w:rPr>
          <w:color w:val="000000" w:themeColor="text1"/>
          <w:spacing w:val="1"/>
          <w:sz w:val="24"/>
          <w:szCs w:val="24"/>
        </w:rPr>
        <w:t xml:space="preserve"> </w:t>
      </w:r>
      <w:r w:rsidRPr="00EE492D">
        <w:rPr>
          <w:color w:val="000000" w:themeColor="text1"/>
          <w:sz w:val="24"/>
          <w:szCs w:val="24"/>
        </w:rPr>
        <w:t>Council-IVSC</w:t>
      </w:r>
      <w:r w:rsidRPr="00EE492D">
        <w:rPr>
          <w:color w:val="000000" w:themeColor="text1"/>
          <w:spacing w:val="-57"/>
          <w:sz w:val="24"/>
          <w:szCs w:val="24"/>
        </w:rPr>
        <w:t xml:space="preserve"> </w:t>
      </w:r>
      <w:r w:rsidRPr="00EE492D">
        <w:rPr>
          <w:color w:val="000000" w:themeColor="text1"/>
          <w:sz w:val="24"/>
          <w:szCs w:val="24"/>
        </w:rPr>
        <w:t xml:space="preserve">(Uluslararası Değerleme Standartları Komitesi) tarafından ortaya konan uluslararası </w:t>
      </w:r>
      <w:r w:rsidR="00CD0FDB" w:rsidRPr="00EE492D">
        <w:rPr>
          <w:color w:val="000000" w:themeColor="text1"/>
          <w:sz w:val="24"/>
          <w:szCs w:val="24"/>
        </w:rPr>
        <w:t>standartlar</w:t>
      </w:r>
      <w:r w:rsidRPr="00EE492D">
        <w:rPr>
          <w:color w:val="000000" w:themeColor="text1"/>
          <w:spacing w:val="1"/>
          <w:sz w:val="24"/>
          <w:szCs w:val="24"/>
        </w:rPr>
        <w:t xml:space="preserve"> </w:t>
      </w:r>
      <w:r w:rsidRPr="00EE492D">
        <w:rPr>
          <w:color w:val="000000" w:themeColor="text1"/>
          <w:sz w:val="24"/>
          <w:szCs w:val="24"/>
        </w:rPr>
        <w:t xml:space="preserve">ve </w:t>
      </w:r>
      <w:r w:rsidR="000B0539" w:rsidRPr="00EE492D">
        <w:rPr>
          <w:color w:val="000000" w:themeColor="text1"/>
          <w:sz w:val="24"/>
          <w:szCs w:val="24"/>
        </w:rPr>
        <w:t>Sermaye Piyasası Kurulu’nun 11.04.2019 tarih ve 21/500 sayılı Karar uyarınca ilan edilmiş olan “Gayrimenkul Dışındaki Varlıkların Sermaye Piyasası Mevzuatı Kapsamındaki Değerlemelerinde Uyulacak Esaslar” çerçevesinde faaliyet gösterdiğine ilişkin belgeler</w:t>
      </w:r>
      <w:r w:rsidR="001613A8" w:rsidRPr="00EE492D">
        <w:rPr>
          <w:color w:val="000000" w:themeColor="text1"/>
          <w:sz w:val="24"/>
          <w:szCs w:val="24"/>
        </w:rPr>
        <w:t xml:space="preserve"> </w:t>
      </w:r>
      <w:r w:rsidR="00166AE1" w:rsidRPr="00EE492D">
        <w:rPr>
          <w:color w:val="000000" w:themeColor="text1"/>
          <w:sz w:val="24"/>
          <w:szCs w:val="24"/>
        </w:rPr>
        <w:t xml:space="preserve">(Danışmanlık </w:t>
      </w:r>
      <w:bookmarkStart w:id="0" w:name="_Hlk115706081"/>
      <w:r w:rsidR="00166AE1" w:rsidRPr="00EE492D">
        <w:rPr>
          <w:color w:val="000000" w:themeColor="text1"/>
          <w:sz w:val="24"/>
          <w:szCs w:val="24"/>
        </w:rPr>
        <w:t>firmasının Bakanlık tarafından yetkilendirilmiş Turquality® yönetim danışmanlığı firmaları</w:t>
      </w:r>
      <w:bookmarkEnd w:id="0"/>
      <w:r w:rsidR="00166AE1" w:rsidRPr="00EE492D">
        <w:rPr>
          <w:color w:val="000000" w:themeColor="text1"/>
          <w:sz w:val="24"/>
          <w:szCs w:val="24"/>
        </w:rPr>
        <w:t>ndan biri</w:t>
      </w:r>
      <w:r w:rsidR="00166AE1" w:rsidRPr="00EE492D">
        <w:rPr>
          <w:color w:val="000000" w:themeColor="text1"/>
          <w:spacing w:val="-1"/>
          <w:sz w:val="24"/>
          <w:szCs w:val="24"/>
        </w:rPr>
        <w:t xml:space="preserve"> </w:t>
      </w:r>
      <w:r w:rsidR="00166AE1" w:rsidRPr="00EE492D">
        <w:rPr>
          <w:color w:val="000000" w:themeColor="text1"/>
          <w:sz w:val="24"/>
          <w:szCs w:val="24"/>
        </w:rPr>
        <w:t>olması</w:t>
      </w:r>
      <w:r w:rsidR="00166AE1" w:rsidRPr="00EE492D">
        <w:rPr>
          <w:color w:val="000000" w:themeColor="text1"/>
          <w:spacing w:val="-1"/>
          <w:sz w:val="24"/>
          <w:szCs w:val="24"/>
        </w:rPr>
        <w:t xml:space="preserve"> </w:t>
      </w:r>
      <w:r w:rsidR="00166AE1" w:rsidRPr="00EE492D">
        <w:rPr>
          <w:color w:val="000000" w:themeColor="text1"/>
          <w:sz w:val="24"/>
          <w:szCs w:val="24"/>
        </w:rPr>
        <w:t>halinde, bahse</w:t>
      </w:r>
      <w:r w:rsidR="00166AE1" w:rsidRPr="00EE492D">
        <w:rPr>
          <w:color w:val="000000" w:themeColor="text1"/>
          <w:spacing w:val="-2"/>
          <w:sz w:val="24"/>
          <w:szCs w:val="24"/>
        </w:rPr>
        <w:t xml:space="preserve"> </w:t>
      </w:r>
      <w:r w:rsidR="00166AE1" w:rsidRPr="00EE492D">
        <w:rPr>
          <w:color w:val="000000" w:themeColor="text1"/>
          <w:sz w:val="24"/>
          <w:szCs w:val="24"/>
        </w:rPr>
        <w:t>konu</w:t>
      </w:r>
      <w:r w:rsidR="00166AE1" w:rsidRPr="00EE492D">
        <w:rPr>
          <w:color w:val="000000" w:themeColor="text1"/>
          <w:spacing w:val="-1"/>
          <w:sz w:val="24"/>
          <w:szCs w:val="24"/>
        </w:rPr>
        <w:t xml:space="preserve"> </w:t>
      </w:r>
      <w:r w:rsidR="00166AE1" w:rsidRPr="00EE492D">
        <w:rPr>
          <w:color w:val="000000" w:themeColor="text1"/>
          <w:sz w:val="24"/>
          <w:szCs w:val="24"/>
        </w:rPr>
        <w:t>belgeler</w:t>
      </w:r>
      <w:r w:rsidR="00166AE1" w:rsidRPr="00EE492D">
        <w:rPr>
          <w:color w:val="000000" w:themeColor="text1"/>
          <w:spacing w:val="-2"/>
          <w:sz w:val="24"/>
          <w:szCs w:val="24"/>
        </w:rPr>
        <w:t xml:space="preserve"> </w:t>
      </w:r>
      <w:r w:rsidR="00166AE1" w:rsidRPr="00EE492D">
        <w:rPr>
          <w:color w:val="000000" w:themeColor="text1"/>
          <w:sz w:val="24"/>
          <w:szCs w:val="24"/>
        </w:rPr>
        <w:t>ibraz</w:t>
      </w:r>
      <w:r w:rsidR="00166AE1" w:rsidRPr="00EE492D">
        <w:rPr>
          <w:color w:val="000000" w:themeColor="text1"/>
          <w:spacing w:val="-2"/>
          <w:sz w:val="24"/>
          <w:szCs w:val="24"/>
        </w:rPr>
        <w:t xml:space="preserve"> </w:t>
      </w:r>
      <w:r w:rsidR="00166AE1" w:rsidRPr="00EE492D">
        <w:rPr>
          <w:color w:val="000000" w:themeColor="text1"/>
          <w:sz w:val="24"/>
          <w:szCs w:val="24"/>
        </w:rPr>
        <w:t>edilmez.)</w:t>
      </w:r>
    </w:p>
    <w:p w:rsidR="008411FA" w:rsidRPr="00EE492D" w:rsidRDefault="008411FA" w:rsidP="001613A8">
      <w:pPr>
        <w:pStyle w:val="ListeParagraf"/>
        <w:numPr>
          <w:ilvl w:val="0"/>
          <w:numId w:val="2"/>
        </w:numPr>
        <w:tabs>
          <w:tab w:val="left" w:pos="474"/>
        </w:tabs>
        <w:ind w:right="112"/>
        <w:jc w:val="both"/>
        <w:rPr>
          <w:color w:val="000000" w:themeColor="text1"/>
          <w:sz w:val="24"/>
          <w:szCs w:val="24"/>
        </w:rPr>
      </w:pPr>
      <w:bookmarkStart w:id="1" w:name="_Hlk138234230"/>
      <w:r w:rsidRPr="00EE492D">
        <w:rPr>
          <w:color w:val="000000" w:themeColor="text1"/>
          <w:sz w:val="24"/>
          <w:szCs w:val="24"/>
        </w:rPr>
        <w:t xml:space="preserve">Söz konusu </w:t>
      </w:r>
      <w:r w:rsidR="00144933" w:rsidRPr="00EE492D">
        <w:rPr>
          <w:color w:val="000000" w:themeColor="text1"/>
          <w:sz w:val="24"/>
          <w:szCs w:val="24"/>
        </w:rPr>
        <w:t>marka</w:t>
      </w:r>
      <w:r w:rsidRPr="00EE492D">
        <w:rPr>
          <w:color w:val="000000" w:themeColor="text1"/>
          <w:spacing w:val="1"/>
          <w:sz w:val="24"/>
          <w:szCs w:val="24"/>
        </w:rPr>
        <w:t xml:space="preserve"> </w:t>
      </w:r>
      <w:r w:rsidRPr="00EE492D">
        <w:rPr>
          <w:color w:val="000000" w:themeColor="text1"/>
          <w:sz w:val="24"/>
          <w:szCs w:val="24"/>
        </w:rPr>
        <w:t>alımının</w:t>
      </w:r>
      <w:r w:rsidRPr="00EE492D">
        <w:rPr>
          <w:color w:val="000000" w:themeColor="text1"/>
          <w:spacing w:val="1"/>
          <w:sz w:val="24"/>
          <w:szCs w:val="24"/>
        </w:rPr>
        <w:t xml:space="preserve"> </w:t>
      </w:r>
      <w:r w:rsidRPr="00EE492D">
        <w:rPr>
          <w:color w:val="000000" w:themeColor="text1"/>
          <w:sz w:val="24"/>
          <w:szCs w:val="24"/>
        </w:rPr>
        <w:t xml:space="preserve">başvuru sahibi şirkete uluslararasılaşma, ihracat artışı, yurt dışı marka bilinirliliğinin geliştirilmesi, yurt dışı pazar payının artırılması ve Türkiye’ye teknoloji transferi sağlanması başta olmak üzere ülke ekonomisine ne şekilde katkı sağlayacağı </w:t>
      </w:r>
      <w:r w:rsidR="0045013E" w:rsidRPr="00EE492D">
        <w:rPr>
          <w:color w:val="000000" w:themeColor="text1"/>
          <w:sz w:val="24"/>
          <w:szCs w:val="24"/>
        </w:rPr>
        <w:t>hususlarına ilişkin bilgi ve belge</w:t>
      </w:r>
    </w:p>
    <w:p w:rsidR="006C1815" w:rsidRPr="00EE492D" w:rsidRDefault="006C1815" w:rsidP="006C1815">
      <w:pPr>
        <w:pStyle w:val="ListeParagraf"/>
        <w:numPr>
          <w:ilvl w:val="0"/>
          <w:numId w:val="2"/>
        </w:numPr>
        <w:jc w:val="both"/>
        <w:rPr>
          <w:color w:val="000000" w:themeColor="text1"/>
          <w:sz w:val="24"/>
          <w:szCs w:val="24"/>
        </w:rPr>
      </w:pPr>
      <w:bookmarkStart w:id="2" w:name="_Hlk139967385"/>
      <w:bookmarkEnd w:id="1"/>
      <w:r w:rsidRPr="00EE492D">
        <w:rPr>
          <w:color w:val="000000" w:themeColor="text1"/>
          <w:sz w:val="24"/>
          <w:szCs w:val="24"/>
        </w:rPr>
        <w:t xml:space="preserve">Gerek başvuru sahibi gerekse satın alınan/alınması planlanan </w:t>
      </w:r>
      <w:r w:rsidR="00D422C2" w:rsidRPr="00EE492D">
        <w:rPr>
          <w:color w:val="000000" w:themeColor="text1"/>
          <w:sz w:val="24"/>
          <w:szCs w:val="24"/>
        </w:rPr>
        <w:t xml:space="preserve">markanın sahibi </w:t>
      </w:r>
      <w:r w:rsidRPr="00EE492D">
        <w:rPr>
          <w:color w:val="000000" w:themeColor="text1"/>
          <w:sz w:val="24"/>
          <w:szCs w:val="24"/>
        </w:rPr>
        <w:t xml:space="preserve">şirketin son sermaye yapısını gösterir belgeler (Eğer satın alma gerçekleştiyse, satın alınan </w:t>
      </w:r>
      <w:r w:rsidR="00D422C2" w:rsidRPr="00EE492D">
        <w:rPr>
          <w:color w:val="000000" w:themeColor="text1"/>
          <w:sz w:val="24"/>
          <w:szCs w:val="24"/>
        </w:rPr>
        <w:t xml:space="preserve">markanın bir önceki sahibi </w:t>
      </w:r>
      <w:r w:rsidRPr="00EE492D">
        <w:rPr>
          <w:color w:val="000000" w:themeColor="text1"/>
          <w:sz w:val="24"/>
          <w:szCs w:val="24"/>
        </w:rPr>
        <w:t>şirketin son sermaye yapısını gösterir belgelerin ibraz edilmesi gerekir.)</w:t>
      </w:r>
    </w:p>
    <w:bookmarkEnd w:id="2"/>
    <w:p w:rsidR="00722EFE" w:rsidRPr="00EE492D" w:rsidRDefault="00722EFE" w:rsidP="001613A8">
      <w:pPr>
        <w:pStyle w:val="GvdeMetni"/>
        <w:rPr>
          <w:color w:val="000000" w:themeColor="text1"/>
        </w:rPr>
      </w:pPr>
    </w:p>
    <w:p w:rsidR="00722EFE" w:rsidRPr="00EE492D" w:rsidRDefault="00D90C8F" w:rsidP="001613A8">
      <w:pPr>
        <w:pStyle w:val="Balk1"/>
        <w:ind w:right="420"/>
        <w:rPr>
          <w:color w:val="000000" w:themeColor="text1"/>
        </w:rPr>
      </w:pPr>
      <w:r w:rsidRPr="00EE492D">
        <w:rPr>
          <w:color w:val="000000" w:themeColor="text1"/>
        </w:rPr>
        <w:t>DESTEK</w:t>
      </w:r>
      <w:r w:rsidRPr="00EE492D">
        <w:rPr>
          <w:color w:val="000000" w:themeColor="text1"/>
          <w:spacing w:val="-3"/>
        </w:rPr>
        <w:t xml:space="preserve"> </w:t>
      </w:r>
      <w:r w:rsidRPr="00EE492D">
        <w:rPr>
          <w:color w:val="000000" w:themeColor="text1"/>
        </w:rPr>
        <w:t>ÖDEME</w:t>
      </w:r>
      <w:r w:rsidRPr="00EE492D">
        <w:rPr>
          <w:color w:val="000000" w:themeColor="text1"/>
          <w:spacing w:val="-3"/>
        </w:rPr>
        <w:t xml:space="preserve"> </w:t>
      </w:r>
      <w:r w:rsidRPr="00EE492D">
        <w:rPr>
          <w:color w:val="000000" w:themeColor="text1"/>
        </w:rPr>
        <w:t>BAŞVURU</w:t>
      </w:r>
      <w:r w:rsidRPr="00EE492D">
        <w:rPr>
          <w:color w:val="000000" w:themeColor="text1"/>
          <w:spacing w:val="-3"/>
        </w:rPr>
        <w:t xml:space="preserve"> </w:t>
      </w:r>
      <w:r w:rsidRPr="00EE492D">
        <w:rPr>
          <w:color w:val="000000" w:themeColor="text1"/>
        </w:rPr>
        <w:t>BELGELERİ</w:t>
      </w:r>
    </w:p>
    <w:p w:rsidR="00722EFE" w:rsidRPr="00EE492D" w:rsidRDefault="00722EFE" w:rsidP="001613A8">
      <w:pPr>
        <w:pStyle w:val="GvdeMetni"/>
        <w:rPr>
          <w:b/>
          <w:color w:val="000000" w:themeColor="text1"/>
        </w:rPr>
      </w:pPr>
    </w:p>
    <w:p w:rsidR="00722EFE" w:rsidRPr="00EE492D" w:rsidRDefault="00D90C8F" w:rsidP="001613A8">
      <w:pPr>
        <w:pStyle w:val="ListeParagraf"/>
        <w:numPr>
          <w:ilvl w:val="0"/>
          <w:numId w:val="1"/>
        </w:numPr>
        <w:tabs>
          <w:tab w:val="left" w:pos="474"/>
        </w:tabs>
        <w:ind w:right="117"/>
        <w:jc w:val="both"/>
        <w:rPr>
          <w:b/>
          <w:color w:val="000000" w:themeColor="text1"/>
          <w:sz w:val="24"/>
          <w:szCs w:val="24"/>
        </w:rPr>
      </w:pPr>
      <w:r w:rsidRPr="00EE492D">
        <w:rPr>
          <w:color w:val="000000" w:themeColor="text1"/>
          <w:sz w:val="24"/>
          <w:szCs w:val="24"/>
        </w:rPr>
        <w:t>Danışmanlık</w:t>
      </w:r>
      <w:r w:rsidRPr="00EE492D">
        <w:rPr>
          <w:color w:val="000000" w:themeColor="text1"/>
          <w:spacing w:val="1"/>
          <w:sz w:val="24"/>
          <w:szCs w:val="24"/>
        </w:rPr>
        <w:t xml:space="preserve"> </w:t>
      </w:r>
      <w:r w:rsidRPr="00EE492D">
        <w:rPr>
          <w:color w:val="000000" w:themeColor="text1"/>
          <w:sz w:val="24"/>
          <w:szCs w:val="24"/>
        </w:rPr>
        <w:t>firmasınca</w:t>
      </w:r>
      <w:r w:rsidRPr="00EE492D">
        <w:rPr>
          <w:color w:val="000000" w:themeColor="text1"/>
          <w:spacing w:val="1"/>
          <w:sz w:val="24"/>
          <w:szCs w:val="24"/>
        </w:rPr>
        <w:t xml:space="preserve"> </w:t>
      </w:r>
      <w:r w:rsidRPr="00EE492D">
        <w:rPr>
          <w:color w:val="000000" w:themeColor="text1"/>
          <w:sz w:val="24"/>
          <w:szCs w:val="24"/>
        </w:rPr>
        <w:t>hazırlanmış</w:t>
      </w:r>
      <w:r w:rsidR="0011617C" w:rsidRPr="00EE492D">
        <w:rPr>
          <w:color w:val="000000" w:themeColor="text1"/>
          <w:sz w:val="24"/>
          <w:szCs w:val="24"/>
        </w:rPr>
        <w:t xml:space="preserve"> ve onaylanmış</w:t>
      </w:r>
      <w:r w:rsidRPr="00EE492D">
        <w:rPr>
          <w:color w:val="000000" w:themeColor="text1"/>
          <w:spacing w:val="1"/>
          <w:sz w:val="24"/>
          <w:szCs w:val="24"/>
        </w:rPr>
        <w:t xml:space="preserve"> </w:t>
      </w:r>
      <w:r w:rsidRPr="00EE492D">
        <w:rPr>
          <w:color w:val="000000" w:themeColor="text1"/>
          <w:sz w:val="24"/>
          <w:szCs w:val="24"/>
        </w:rPr>
        <w:t>Marka</w:t>
      </w:r>
      <w:r w:rsidRPr="00EE492D">
        <w:rPr>
          <w:color w:val="000000" w:themeColor="text1"/>
          <w:spacing w:val="1"/>
          <w:sz w:val="24"/>
          <w:szCs w:val="24"/>
        </w:rPr>
        <w:t xml:space="preserve"> </w:t>
      </w:r>
      <w:r w:rsidRPr="00EE492D">
        <w:rPr>
          <w:color w:val="000000" w:themeColor="text1"/>
          <w:sz w:val="24"/>
          <w:szCs w:val="24"/>
        </w:rPr>
        <w:t>Değerleme</w:t>
      </w:r>
      <w:r w:rsidRPr="00EE492D">
        <w:rPr>
          <w:color w:val="000000" w:themeColor="text1"/>
          <w:spacing w:val="1"/>
          <w:sz w:val="24"/>
          <w:szCs w:val="24"/>
        </w:rPr>
        <w:t xml:space="preserve"> </w:t>
      </w:r>
      <w:r w:rsidRPr="00EE492D">
        <w:rPr>
          <w:color w:val="000000" w:themeColor="text1"/>
          <w:sz w:val="24"/>
          <w:szCs w:val="24"/>
        </w:rPr>
        <w:t>Raporu</w:t>
      </w:r>
      <w:r w:rsidRPr="00EE492D">
        <w:rPr>
          <w:color w:val="000000" w:themeColor="text1"/>
          <w:spacing w:val="1"/>
          <w:sz w:val="24"/>
          <w:szCs w:val="24"/>
        </w:rPr>
        <w:t xml:space="preserve"> </w:t>
      </w:r>
      <w:r w:rsidRPr="00EE492D">
        <w:rPr>
          <w:color w:val="000000" w:themeColor="text1"/>
          <w:sz w:val="24"/>
          <w:szCs w:val="24"/>
        </w:rPr>
        <w:t>ve</w:t>
      </w:r>
      <w:r w:rsidRPr="00EE492D">
        <w:rPr>
          <w:color w:val="000000" w:themeColor="text1"/>
          <w:spacing w:val="1"/>
          <w:sz w:val="24"/>
          <w:szCs w:val="24"/>
        </w:rPr>
        <w:t xml:space="preserve"> </w:t>
      </w:r>
      <w:r w:rsidRPr="00EE492D">
        <w:rPr>
          <w:color w:val="000000" w:themeColor="text1"/>
          <w:sz w:val="24"/>
          <w:szCs w:val="24"/>
        </w:rPr>
        <w:t>Marka Değerleme</w:t>
      </w:r>
      <w:r w:rsidRPr="00EE492D">
        <w:rPr>
          <w:color w:val="000000" w:themeColor="text1"/>
          <w:spacing w:val="-1"/>
          <w:sz w:val="24"/>
          <w:szCs w:val="24"/>
        </w:rPr>
        <w:t xml:space="preserve"> </w:t>
      </w:r>
      <w:r w:rsidRPr="00EE492D">
        <w:rPr>
          <w:color w:val="000000" w:themeColor="text1"/>
          <w:sz w:val="24"/>
          <w:szCs w:val="24"/>
        </w:rPr>
        <w:t>Raporu</w:t>
      </w:r>
      <w:r w:rsidRPr="00EE492D">
        <w:rPr>
          <w:color w:val="000000" w:themeColor="text1"/>
          <w:spacing w:val="-1"/>
          <w:sz w:val="24"/>
          <w:szCs w:val="24"/>
        </w:rPr>
        <w:t xml:space="preserve"> </w:t>
      </w:r>
      <w:r w:rsidRPr="00EE492D">
        <w:rPr>
          <w:color w:val="000000" w:themeColor="text1"/>
          <w:sz w:val="24"/>
          <w:szCs w:val="24"/>
        </w:rPr>
        <w:t>Özeti (</w:t>
      </w:r>
      <w:r w:rsidR="0045013E" w:rsidRPr="00EE492D">
        <w:rPr>
          <w:color w:val="000000" w:themeColor="text1"/>
          <w:sz w:val="24"/>
          <w:szCs w:val="24"/>
        </w:rPr>
        <w:t>EK A-4B</w:t>
      </w:r>
      <w:r w:rsidRPr="00EE492D">
        <w:rPr>
          <w:color w:val="000000" w:themeColor="text1"/>
          <w:sz w:val="24"/>
          <w:szCs w:val="24"/>
        </w:rPr>
        <w:t>)</w:t>
      </w:r>
      <w:r w:rsidR="007823B7" w:rsidRPr="00EE492D">
        <w:rPr>
          <w:color w:val="000000" w:themeColor="text1"/>
          <w:sz w:val="24"/>
          <w:szCs w:val="24"/>
        </w:rPr>
        <w:t xml:space="preserve"> </w:t>
      </w:r>
    </w:p>
    <w:p w:rsidR="0011617C" w:rsidRPr="00EE492D" w:rsidRDefault="00D90C8F" w:rsidP="001613A8">
      <w:pPr>
        <w:pStyle w:val="ListeParagraf"/>
        <w:numPr>
          <w:ilvl w:val="0"/>
          <w:numId w:val="1"/>
        </w:numPr>
        <w:tabs>
          <w:tab w:val="left" w:pos="474"/>
        </w:tabs>
        <w:ind w:right="110"/>
        <w:jc w:val="both"/>
        <w:rPr>
          <w:color w:val="000000" w:themeColor="text1"/>
          <w:sz w:val="24"/>
          <w:szCs w:val="24"/>
        </w:rPr>
      </w:pPr>
      <w:r w:rsidRPr="00EE492D">
        <w:rPr>
          <w:color w:val="000000" w:themeColor="text1"/>
          <w:sz w:val="24"/>
          <w:szCs w:val="24"/>
        </w:rPr>
        <w:t>Yurt</w:t>
      </w:r>
      <w:r w:rsidR="008411FA" w:rsidRPr="00EE492D">
        <w:rPr>
          <w:color w:val="000000" w:themeColor="text1"/>
          <w:sz w:val="24"/>
          <w:szCs w:val="24"/>
        </w:rPr>
        <w:t xml:space="preserve"> </w:t>
      </w:r>
      <w:r w:rsidRPr="00EE492D">
        <w:rPr>
          <w:color w:val="000000" w:themeColor="text1"/>
          <w:sz w:val="24"/>
          <w:szCs w:val="24"/>
        </w:rPr>
        <w:t>dışında yerleşik şirkete ait markanın satın alındığını gösterir belge</w:t>
      </w:r>
      <w:r w:rsidR="009D359E" w:rsidRPr="00EE492D">
        <w:rPr>
          <w:color w:val="000000" w:themeColor="text1"/>
          <w:sz w:val="24"/>
          <w:szCs w:val="24"/>
        </w:rPr>
        <w:t>/belgeler</w:t>
      </w:r>
    </w:p>
    <w:p w:rsidR="00722EFE" w:rsidRPr="00EE492D" w:rsidRDefault="00A373C0" w:rsidP="001613A8">
      <w:pPr>
        <w:pStyle w:val="GvdeMetni"/>
        <w:numPr>
          <w:ilvl w:val="0"/>
          <w:numId w:val="1"/>
        </w:numPr>
        <w:ind w:right="116"/>
        <w:jc w:val="both"/>
        <w:rPr>
          <w:color w:val="000000" w:themeColor="text1"/>
        </w:rPr>
      </w:pPr>
      <w:r w:rsidRPr="00EE492D">
        <w:rPr>
          <w:color w:val="000000" w:themeColor="text1"/>
        </w:rPr>
        <w:t xml:space="preserve">Marka Tescil/Başvuru belgesi </w:t>
      </w:r>
    </w:p>
    <w:p w:rsidR="00722EFE" w:rsidRPr="00EE492D" w:rsidRDefault="00D90C8F" w:rsidP="001613A8">
      <w:pPr>
        <w:pStyle w:val="ListeParagraf"/>
        <w:numPr>
          <w:ilvl w:val="0"/>
          <w:numId w:val="1"/>
        </w:numPr>
        <w:tabs>
          <w:tab w:val="left" w:pos="474"/>
        </w:tabs>
        <w:ind w:hanging="362"/>
        <w:rPr>
          <w:color w:val="000000" w:themeColor="text1"/>
          <w:sz w:val="24"/>
          <w:szCs w:val="24"/>
        </w:rPr>
      </w:pPr>
      <w:r w:rsidRPr="00EE492D">
        <w:rPr>
          <w:color w:val="000000" w:themeColor="text1"/>
          <w:sz w:val="24"/>
          <w:szCs w:val="24"/>
        </w:rPr>
        <w:t>Kredi</w:t>
      </w:r>
      <w:r w:rsidRPr="00EE492D">
        <w:rPr>
          <w:color w:val="000000" w:themeColor="text1"/>
          <w:spacing w:val="-3"/>
          <w:sz w:val="24"/>
          <w:szCs w:val="24"/>
        </w:rPr>
        <w:t xml:space="preserve"> </w:t>
      </w:r>
      <w:r w:rsidRPr="00EE492D">
        <w:rPr>
          <w:color w:val="000000" w:themeColor="text1"/>
          <w:sz w:val="24"/>
          <w:szCs w:val="24"/>
        </w:rPr>
        <w:t>sözleşmesi</w:t>
      </w:r>
      <w:r w:rsidR="009D359E" w:rsidRPr="00EE492D">
        <w:rPr>
          <w:color w:val="000000" w:themeColor="text1"/>
          <w:sz w:val="24"/>
          <w:szCs w:val="24"/>
        </w:rPr>
        <w:t xml:space="preserve"> (Banka</w:t>
      </w:r>
      <w:r w:rsidR="009D359E" w:rsidRPr="00EE492D">
        <w:rPr>
          <w:color w:val="000000" w:themeColor="text1"/>
          <w:spacing w:val="-1"/>
          <w:sz w:val="24"/>
          <w:szCs w:val="24"/>
        </w:rPr>
        <w:t xml:space="preserve"> </w:t>
      </w:r>
      <w:r w:rsidR="009D359E" w:rsidRPr="00EE492D">
        <w:rPr>
          <w:color w:val="000000" w:themeColor="text1"/>
          <w:sz w:val="24"/>
          <w:szCs w:val="24"/>
        </w:rPr>
        <w:t>onaylı</w:t>
      </w:r>
      <w:r w:rsidR="009D359E" w:rsidRPr="00EE492D">
        <w:rPr>
          <w:color w:val="000000" w:themeColor="text1"/>
          <w:spacing w:val="-1"/>
          <w:sz w:val="24"/>
          <w:szCs w:val="24"/>
        </w:rPr>
        <w:t xml:space="preserve"> </w:t>
      </w:r>
      <w:r w:rsidR="009D359E" w:rsidRPr="00EE492D">
        <w:rPr>
          <w:color w:val="000000" w:themeColor="text1"/>
          <w:sz w:val="24"/>
          <w:szCs w:val="24"/>
        </w:rPr>
        <w:t>olması</w:t>
      </w:r>
      <w:r w:rsidR="009D359E" w:rsidRPr="00EE492D">
        <w:rPr>
          <w:color w:val="000000" w:themeColor="text1"/>
          <w:spacing w:val="-2"/>
          <w:sz w:val="24"/>
          <w:szCs w:val="24"/>
        </w:rPr>
        <w:t xml:space="preserve"> </w:t>
      </w:r>
      <w:r w:rsidR="009D359E" w:rsidRPr="00EE492D">
        <w:rPr>
          <w:color w:val="000000" w:themeColor="text1"/>
          <w:sz w:val="24"/>
          <w:szCs w:val="24"/>
        </w:rPr>
        <w:t>gerekmektedir)</w:t>
      </w:r>
    </w:p>
    <w:p w:rsidR="00166AE1" w:rsidRPr="00EE492D" w:rsidRDefault="00D90C8F" w:rsidP="001613A8">
      <w:pPr>
        <w:pStyle w:val="ListeParagraf"/>
        <w:numPr>
          <w:ilvl w:val="0"/>
          <w:numId w:val="1"/>
        </w:numPr>
        <w:tabs>
          <w:tab w:val="left" w:pos="474"/>
        </w:tabs>
        <w:ind w:hanging="362"/>
        <w:rPr>
          <w:color w:val="000000" w:themeColor="text1"/>
          <w:sz w:val="24"/>
          <w:szCs w:val="24"/>
        </w:rPr>
      </w:pPr>
      <w:r w:rsidRPr="00EE492D">
        <w:rPr>
          <w:color w:val="000000" w:themeColor="text1"/>
          <w:sz w:val="24"/>
          <w:szCs w:val="24"/>
        </w:rPr>
        <w:t>Kredi</w:t>
      </w:r>
      <w:r w:rsidRPr="00EE492D">
        <w:rPr>
          <w:color w:val="000000" w:themeColor="text1"/>
          <w:spacing w:val="-1"/>
          <w:sz w:val="24"/>
          <w:szCs w:val="24"/>
        </w:rPr>
        <w:t xml:space="preserve"> </w:t>
      </w:r>
      <w:r w:rsidRPr="00EE492D">
        <w:rPr>
          <w:color w:val="000000" w:themeColor="text1"/>
          <w:sz w:val="24"/>
          <w:szCs w:val="24"/>
        </w:rPr>
        <w:t>ödeme</w:t>
      </w:r>
      <w:r w:rsidRPr="00EE492D">
        <w:rPr>
          <w:color w:val="000000" w:themeColor="text1"/>
          <w:spacing w:val="-2"/>
          <w:sz w:val="24"/>
          <w:szCs w:val="24"/>
        </w:rPr>
        <w:t xml:space="preserve"> </w:t>
      </w:r>
      <w:r w:rsidRPr="00EE492D">
        <w:rPr>
          <w:color w:val="000000" w:themeColor="text1"/>
          <w:sz w:val="24"/>
          <w:szCs w:val="24"/>
        </w:rPr>
        <w:t>tablosu</w:t>
      </w:r>
      <w:r w:rsidRPr="00EE492D">
        <w:rPr>
          <w:color w:val="000000" w:themeColor="text1"/>
          <w:spacing w:val="-2"/>
          <w:sz w:val="24"/>
          <w:szCs w:val="24"/>
        </w:rPr>
        <w:t xml:space="preserve"> </w:t>
      </w:r>
      <w:r w:rsidRPr="00EE492D">
        <w:rPr>
          <w:color w:val="000000" w:themeColor="text1"/>
          <w:sz w:val="24"/>
          <w:szCs w:val="24"/>
        </w:rPr>
        <w:t>(Banka</w:t>
      </w:r>
      <w:r w:rsidRPr="00EE492D">
        <w:rPr>
          <w:color w:val="000000" w:themeColor="text1"/>
          <w:spacing w:val="-1"/>
          <w:sz w:val="24"/>
          <w:szCs w:val="24"/>
        </w:rPr>
        <w:t xml:space="preserve"> </w:t>
      </w:r>
      <w:r w:rsidRPr="00EE492D">
        <w:rPr>
          <w:color w:val="000000" w:themeColor="text1"/>
          <w:sz w:val="24"/>
          <w:szCs w:val="24"/>
        </w:rPr>
        <w:t>onaylı</w:t>
      </w:r>
      <w:r w:rsidRPr="00EE492D">
        <w:rPr>
          <w:color w:val="000000" w:themeColor="text1"/>
          <w:spacing w:val="-1"/>
          <w:sz w:val="24"/>
          <w:szCs w:val="24"/>
        </w:rPr>
        <w:t xml:space="preserve"> </w:t>
      </w:r>
      <w:r w:rsidRPr="00EE492D">
        <w:rPr>
          <w:color w:val="000000" w:themeColor="text1"/>
          <w:sz w:val="24"/>
          <w:szCs w:val="24"/>
        </w:rPr>
        <w:t>olması</w:t>
      </w:r>
      <w:r w:rsidRPr="00EE492D">
        <w:rPr>
          <w:color w:val="000000" w:themeColor="text1"/>
          <w:spacing w:val="-2"/>
          <w:sz w:val="24"/>
          <w:szCs w:val="24"/>
        </w:rPr>
        <w:t xml:space="preserve"> </w:t>
      </w:r>
      <w:r w:rsidRPr="00EE492D">
        <w:rPr>
          <w:color w:val="000000" w:themeColor="text1"/>
          <w:sz w:val="24"/>
          <w:szCs w:val="24"/>
        </w:rPr>
        <w:t>gerekmektedir)</w:t>
      </w:r>
    </w:p>
    <w:p w:rsidR="008411FA" w:rsidRPr="00EE492D" w:rsidRDefault="008411FA" w:rsidP="001613A8">
      <w:pPr>
        <w:pStyle w:val="ListeParagraf"/>
        <w:numPr>
          <w:ilvl w:val="0"/>
          <w:numId w:val="1"/>
        </w:numPr>
        <w:tabs>
          <w:tab w:val="left" w:pos="477"/>
        </w:tabs>
        <w:jc w:val="both"/>
        <w:rPr>
          <w:color w:val="000000" w:themeColor="text1"/>
          <w:sz w:val="24"/>
          <w:szCs w:val="24"/>
        </w:rPr>
      </w:pPr>
      <w:bookmarkStart w:id="3" w:name="_Hlk138171626"/>
      <w:r w:rsidRPr="00EE492D">
        <w:rPr>
          <w:color w:val="000000" w:themeColor="text1"/>
          <w:sz w:val="24"/>
          <w:szCs w:val="24"/>
        </w:rPr>
        <w:t>Ödemelere ilişkin banka dekontu, kredi kartı ekstresi, hesap dökümü vb. belgeler</w:t>
      </w:r>
    </w:p>
    <w:bookmarkEnd w:id="3"/>
    <w:p w:rsidR="00722EFE" w:rsidRPr="00EE492D" w:rsidRDefault="00D90C8F" w:rsidP="001613A8">
      <w:pPr>
        <w:pStyle w:val="ListeParagraf"/>
        <w:numPr>
          <w:ilvl w:val="0"/>
          <w:numId w:val="1"/>
        </w:numPr>
        <w:tabs>
          <w:tab w:val="left" w:pos="474"/>
        </w:tabs>
        <w:ind w:hanging="362"/>
        <w:rPr>
          <w:color w:val="000000" w:themeColor="text1"/>
          <w:sz w:val="24"/>
          <w:szCs w:val="24"/>
        </w:rPr>
      </w:pPr>
      <w:r w:rsidRPr="00EE492D">
        <w:rPr>
          <w:color w:val="000000" w:themeColor="text1"/>
          <w:sz w:val="24"/>
          <w:szCs w:val="24"/>
        </w:rPr>
        <w:t>Bakanlık</w:t>
      </w:r>
      <w:r w:rsidRPr="00EE492D">
        <w:rPr>
          <w:color w:val="000000" w:themeColor="text1"/>
          <w:spacing w:val="-2"/>
          <w:sz w:val="24"/>
          <w:szCs w:val="24"/>
        </w:rPr>
        <w:t xml:space="preserve"> </w:t>
      </w:r>
      <w:r w:rsidRPr="00EE492D">
        <w:rPr>
          <w:color w:val="000000" w:themeColor="text1"/>
          <w:sz w:val="24"/>
          <w:szCs w:val="24"/>
        </w:rPr>
        <w:t>tarafından</w:t>
      </w:r>
      <w:r w:rsidRPr="00EE492D">
        <w:rPr>
          <w:color w:val="000000" w:themeColor="text1"/>
          <w:spacing w:val="-2"/>
          <w:sz w:val="24"/>
          <w:szCs w:val="24"/>
        </w:rPr>
        <w:t xml:space="preserve"> </w:t>
      </w:r>
      <w:r w:rsidRPr="00EE492D">
        <w:rPr>
          <w:color w:val="000000" w:themeColor="text1"/>
          <w:sz w:val="24"/>
          <w:szCs w:val="24"/>
        </w:rPr>
        <w:t>talep</w:t>
      </w:r>
      <w:r w:rsidRPr="00EE492D">
        <w:rPr>
          <w:color w:val="000000" w:themeColor="text1"/>
          <w:spacing w:val="-1"/>
          <w:sz w:val="24"/>
          <w:szCs w:val="24"/>
        </w:rPr>
        <w:t xml:space="preserve"> </w:t>
      </w:r>
      <w:r w:rsidRPr="00EE492D">
        <w:rPr>
          <w:color w:val="000000" w:themeColor="text1"/>
          <w:sz w:val="24"/>
          <w:szCs w:val="24"/>
        </w:rPr>
        <w:t>edilebilecek</w:t>
      </w:r>
      <w:r w:rsidRPr="00EE492D">
        <w:rPr>
          <w:color w:val="000000" w:themeColor="text1"/>
          <w:spacing w:val="-1"/>
          <w:sz w:val="24"/>
          <w:szCs w:val="24"/>
        </w:rPr>
        <w:t xml:space="preserve"> </w:t>
      </w:r>
      <w:r w:rsidRPr="00EE492D">
        <w:rPr>
          <w:color w:val="000000" w:themeColor="text1"/>
          <w:sz w:val="24"/>
          <w:szCs w:val="24"/>
        </w:rPr>
        <w:t>diğer</w:t>
      </w:r>
      <w:r w:rsidRPr="00EE492D">
        <w:rPr>
          <w:color w:val="000000" w:themeColor="text1"/>
          <w:spacing w:val="-2"/>
          <w:sz w:val="24"/>
          <w:szCs w:val="24"/>
        </w:rPr>
        <w:t xml:space="preserve"> </w:t>
      </w:r>
      <w:r w:rsidRPr="00EE492D">
        <w:rPr>
          <w:color w:val="000000" w:themeColor="text1"/>
          <w:sz w:val="24"/>
          <w:szCs w:val="24"/>
        </w:rPr>
        <w:t>bilgi</w:t>
      </w:r>
      <w:r w:rsidRPr="00EE492D">
        <w:rPr>
          <w:color w:val="000000" w:themeColor="text1"/>
          <w:spacing w:val="-2"/>
          <w:sz w:val="24"/>
          <w:szCs w:val="24"/>
        </w:rPr>
        <w:t xml:space="preserve"> </w:t>
      </w:r>
      <w:r w:rsidRPr="00EE492D">
        <w:rPr>
          <w:color w:val="000000" w:themeColor="text1"/>
          <w:sz w:val="24"/>
          <w:szCs w:val="24"/>
        </w:rPr>
        <w:t>ve</w:t>
      </w:r>
      <w:r w:rsidRPr="00EE492D">
        <w:rPr>
          <w:color w:val="000000" w:themeColor="text1"/>
          <w:spacing w:val="-2"/>
          <w:sz w:val="24"/>
          <w:szCs w:val="24"/>
        </w:rPr>
        <w:t xml:space="preserve"> </w:t>
      </w:r>
      <w:r w:rsidRPr="00EE492D">
        <w:rPr>
          <w:color w:val="000000" w:themeColor="text1"/>
          <w:sz w:val="24"/>
          <w:szCs w:val="24"/>
        </w:rPr>
        <w:t>belgeler</w:t>
      </w:r>
    </w:p>
    <w:p w:rsidR="00166AE1" w:rsidRPr="00EE492D" w:rsidRDefault="00166AE1" w:rsidP="001613A8">
      <w:pPr>
        <w:pStyle w:val="GvdeMetni"/>
        <w:rPr>
          <w:color w:val="000000" w:themeColor="text1"/>
        </w:rPr>
      </w:pPr>
    </w:p>
    <w:p w:rsidR="001613A8" w:rsidRPr="00EE492D" w:rsidRDefault="001613A8" w:rsidP="001613A8">
      <w:pPr>
        <w:pStyle w:val="GvdeMetni"/>
        <w:rPr>
          <w:b/>
          <w:color w:val="000000" w:themeColor="text1"/>
        </w:rPr>
      </w:pPr>
    </w:p>
    <w:p w:rsidR="00EE492D" w:rsidRPr="00EE492D" w:rsidRDefault="00EE492D" w:rsidP="001613A8">
      <w:pPr>
        <w:pStyle w:val="GvdeMetni"/>
        <w:rPr>
          <w:b/>
          <w:color w:val="000000" w:themeColor="text1"/>
        </w:rPr>
      </w:pPr>
    </w:p>
    <w:p w:rsidR="00EE492D" w:rsidRPr="00EE492D" w:rsidRDefault="00EE492D" w:rsidP="001613A8">
      <w:pPr>
        <w:pStyle w:val="GvdeMetni"/>
        <w:rPr>
          <w:b/>
          <w:color w:val="000000" w:themeColor="text1"/>
        </w:rPr>
      </w:pPr>
    </w:p>
    <w:p w:rsidR="00166AE1" w:rsidRPr="00EE492D" w:rsidRDefault="00166AE1" w:rsidP="001613A8">
      <w:pPr>
        <w:tabs>
          <w:tab w:val="left" w:pos="474"/>
        </w:tabs>
        <w:ind w:left="112" w:right="107"/>
        <w:jc w:val="both"/>
        <w:rPr>
          <w:color w:val="000000" w:themeColor="text1"/>
          <w:sz w:val="24"/>
          <w:szCs w:val="24"/>
        </w:rPr>
      </w:pPr>
      <w:r w:rsidRPr="00EE492D">
        <w:rPr>
          <w:color w:val="000000" w:themeColor="text1"/>
          <w:sz w:val="24"/>
          <w:szCs w:val="24"/>
        </w:rPr>
        <w:t xml:space="preserve">NOT 1: DYS’de kayıtlı bulunan ve geçerliliği devam eden bilgi ve belgeler ile doğruluğu elektronik ortamda ilgili </w:t>
      </w:r>
      <w:r w:rsidR="001613A8" w:rsidRPr="00EE492D">
        <w:rPr>
          <w:color w:val="000000" w:themeColor="text1"/>
          <w:sz w:val="24"/>
          <w:szCs w:val="24"/>
        </w:rPr>
        <w:t>Bakanlık (</w:t>
      </w:r>
      <w:r w:rsidRPr="00EE492D">
        <w:rPr>
          <w:color w:val="000000" w:themeColor="text1"/>
          <w:sz w:val="24"/>
          <w:szCs w:val="24"/>
        </w:rPr>
        <w:t xml:space="preserve">İhracat Genel </w:t>
      </w:r>
      <w:r w:rsidR="001613A8" w:rsidRPr="00EE492D">
        <w:rPr>
          <w:color w:val="000000" w:themeColor="text1"/>
          <w:sz w:val="24"/>
          <w:szCs w:val="24"/>
        </w:rPr>
        <w:t>Müdürlüğü) /</w:t>
      </w:r>
      <w:r w:rsidRPr="00EE492D">
        <w:rPr>
          <w:color w:val="000000" w:themeColor="text1"/>
          <w:sz w:val="24"/>
          <w:szCs w:val="24"/>
        </w:rPr>
        <w:t>incelemeci kurulu</w:t>
      </w:r>
      <w:bookmarkStart w:id="4" w:name="_GoBack"/>
      <w:bookmarkEnd w:id="4"/>
      <w:r w:rsidRPr="00EE492D">
        <w:rPr>
          <w:color w:val="000000" w:themeColor="text1"/>
          <w:sz w:val="24"/>
          <w:szCs w:val="24"/>
        </w:rPr>
        <w:t xml:space="preserve">ş tarafından teyit edilebilen bilgi ve belgeler geçerli kabul edilir ve </w:t>
      </w:r>
      <w:r w:rsidR="001613A8" w:rsidRPr="00EE492D">
        <w:rPr>
          <w:color w:val="000000" w:themeColor="text1"/>
          <w:sz w:val="24"/>
          <w:szCs w:val="24"/>
        </w:rPr>
        <w:t>Bakanlık (</w:t>
      </w:r>
      <w:r w:rsidRPr="00EE492D">
        <w:rPr>
          <w:color w:val="000000" w:themeColor="text1"/>
          <w:sz w:val="24"/>
          <w:szCs w:val="24"/>
        </w:rPr>
        <w:t xml:space="preserve">İhracat Genel </w:t>
      </w:r>
      <w:r w:rsidR="001613A8" w:rsidRPr="00EE492D">
        <w:rPr>
          <w:color w:val="000000" w:themeColor="text1"/>
          <w:sz w:val="24"/>
          <w:szCs w:val="24"/>
        </w:rPr>
        <w:t>Müdürlüğü) /</w:t>
      </w:r>
      <w:r w:rsidRPr="00EE492D">
        <w:rPr>
          <w:color w:val="000000" w:themeColor="text1"/>
          <w:sz w:val="24"/>
          <w:szCs w:val="24"/>
        </w:rPr>
        <w:t>incelemeci kuruluş tarafından DYS’de yeniden ibrazı aranmaz.</w:t>
      </w:r>
    </w:p>
    <w:p w:rsidR="0097590C" w:rsidRPr="00EE492D" w:rsidRDefault="00166AE1" w:rsidP="0097590C">
      <w:pPr>
        <w:tabs>
          <w:tab w:val="left" w:pos="474"/>
          <w:tab w:val="left" w:pos="474"/>
        </w:tabs>
        <w:ind w:left="112" w:right="107"/>
        <w:jc w:val="both"/>
        <w:rPr>
          <w:color w:val="000000" w:themeColor="text1"/>
          <w:sz w:val="24"/>
          <w:szCs w:val="24"/>
        </w:rPr>
      </w:pPr>
      <w:r w:rsidRPr="00EE492D">
        <w:rPr>
          <w:color w:val="000000" w:themeColor="text1"/>
          <w:sz w:val="24"/>
          <w:szCs w:val="24"/>
        </w:rPr>
        <w:t>NOT 2: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B70860" w:rsidRPr="00EE492D" w:rsidRDefault="00737AD0" w:rsidP="0097590C">
      <w:pPr>
        <w:tabs>
          <w:tab w:val="left" w:pos="474"/>
          <w:tab w:val="left" w:pos="474"/>
        </w:tabs>
        <w:ind w:left="112" w:right="107"/>
        <w:jc w:val="both"/>
        <w:rPr>
          <w:color w:val="000000" w:themeColor="text1"/>
          <w:sz w:val="24"/>
          <w:szCs w:val="24"/>
        </w:rPr>
      </w:pPr>
      <w:r w:rsidRPr="00EE492D">
        <w:rPr>
          <w:color w:val="000000" w:themeColor="text1"/>
          <w:sz w:val="24"/>
          <w:szCs w:val="24"/>
        </w:rPr>
        <w:t>NOT 3: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sectPr w:rsidR="00B70860" w:rsidRPr="00EE492D">
      <w:footerReference w:type="default" r:id="rId7"/>
      <w:pgSz w:w="11910" w:h="16840"/>
      <w:pgMar w:top="90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A8" w:rsidRDefault="001613A8" w:rsidP="001613A8">
      <w:r>
        <w:separator/>
      </w:r>
    </w:p>
  </w:endnote>
  <w:endnote w:type="continuationSeparator" w:id="0">
    <w:p w:rsidR="001613A8" w:rsidRDefault="001613A8" w:rsidP="0016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51415"/>
      <w:docPartObj>
        <w:docPartGallery w:val="Page Numbers (Bottom of Page)"/>
        <w:docPartUnique/>
      </w:docPartObj>
    </w:sdtPr>
    <w:sdtEndPr/>
    <w:sdtContent>
      <w:p w:rsidR="001613A8" w:rsidRDefault="001613A8">
        <w:pPr>
          <w:pStyle w:val="AltBilgi"/>
          <w:jc w:val="right"/>
        </w:pPr>
        <w:r>
          <w:fldChar w:fldCharType="begin"/>
        </w:r>
        <w:r>
          <w:instrText>PAGE   \* MERGEFORMAT</w:instrText>
        </w:r>
        <w:r>
          <w:fldChar w:fldCharType="separate"/>
        </w:r>
        <w:r>
          <w:t>2</w:t>
        </w:r>
        <w:r>
          <w:fldChar w:fldCharType="end"/>
        </w:r>
      </w:p>
    </w:sdtContent>
  </w:sdt>
  <w:p w:rsidR="001613A8" w:rsidRDefault="001613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A8" w:rsidRDefault="001613A8" w:rsidP="001613A8">
      <w:r>
        <w:separator/>
      </w:r>
    </w:p>
  </w:footnote>
  <w:footnote w:type="continuationSeparator" w:id="0">
    <w:p w:rsidR="001613A8" w:rsidRDefault="001613A8" w:rsidP="0016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FDF"/>
    <w:multiLevelType w:val="hybridMultilevel"/>
    <w:tmpl w:val="97922EC0"/>
    <w:lvl w:ilvl="0" w:tplc="E396988A">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7CF656EC">
      <w:numFmt w:val="bullet"/>
      <w:lvlText w:val="•"/>
      <w:lvlJc w:val="left"/>
      <w:pPr>
        <w:ind w:left="1418" w:hanging="361"/>
      </w:pPr>
      <w:rPr>
        <w:rFonts w:hint="default"/>
        <w:lang w:val="tr-TR" w:eastAsia="en-US" w:bidi="ar-SA"/>
      </w:rPr>
    </w:lvl>
    <w:lvl w:ilvl="2" w:tplc="36E6667A">
      <w:numFmt w:val="bullet"/>
      <w:lvlText w:val="•"/>
      <w:lvlJc w:val="left"/>
      <w:pPr>
        <w:ind w:left="2357" w:hanging="361"/>
      </w:pPr>
      <w:rPr>
        <w:rFonts w:hint="default"/>
        <w:lang w:val="tr-TR" w:eastAsia="en-US" w:bidi="ar-SA"/>
      </w:rPr>
    </w:lvl>
    <w:lvl w:ilvl="3" w:tplc="C892FBF4">
      <w:numFmt w:val="bullet"/>
      <w:lvlText w:val="•"/>
      <w:lvlJc w:val="left"/>
      <w:pPr>
        <w:ind w:left="3295" w:hanging="361"/>
      </w:pPr>
      <w:rPr>
        <w:rFonts w:hint="default"/>
        <w:lang w:val="tr-TR" w:eastAsia="en-US" w:bidi="ar-SA"/>
      </w:rPr>
    </w:lvl>
    <w:lvl w:ilvl="4" w:tplc="805A7D60">
      <w:numFmt w:val="bullet"/>
      <w:lvlText w:val="•"/>
      <w:lvlJc w:val="left"/>
      <w:pPr>
        <w:ind w:left="4234" w:hanging="361"/>
      </w:pPr>
      <w:rPr>
        <w:rFonts w:hint="default"/>
        <w:lang w:val="tr-TR" w:eastAsia="en-US" w:bidi="ar-SA"/>
      </w:rPr>
    </w:lvl>
    <w:lvl w:ilvl="5" w:tplc="54908090">
      <w:numFmt w:val="bullet"/>
      <w:lvlText w:val="•"/>
      <w:lvlJc w:val="left"/>
      <w:pPr>
        <w:ind w:left="5173" w:hanging="361"/>
      </w:pPr>
      <w:rPr>
        <w:rFonts w:hint="default"/>
        <w:lang w:val="tr-TR" w:eastAsia="en-US" w:bidi="ar-SA"/>
      </w:rPr>
    </w:lvl>
    <w:lvl w:ilvl="6" w:tplc="8CA2A28A">
      <w:numFmt w:val="bullet"/>
      <w:lvlText w:val="•"/>
      <w:lvlJc w:val="left"/>
      <w:pPr>
        <w:ind w:left="6111" w:hanging="361"/>
      </w:pPr>
      <w:rPr>
        <w:rFonts w:hint="default"/>
        <w:lang w:val="tr-TR" w:eastAsia="en-US" w:bidi="ar-SA"/>
      </w:rPr>
    </w:lvl>
    <w:lvl w:ilvl="7" w:tplc="0E7E4D22">
      <w:numFmt w:val="bullet"/>
      <w:lvlText w:val="•"/>
      <w:lvlJc w:val="left"/>
      <w:pPr>
        <w:ind w:left="7050" w:hanging="361"/>
      </w:pPr>
      <w:rPr>
        <w:rFonts w:hint="default"/>
        <w:lang w:val="tr-TR" w:eastAsia="en-US" w:bidi="ar-SA"/>
      </w:rPr>
    </w:lvl>
    <w:lvl w:ilvl="8" w:tplc="9E8039A2">
      <w:numFmt w:val="bullet"/>
      <w:lvlText w:val="•"/>
      <w:lvlJc w:val="left"/>
      <w:pPr>
        <w:ind w:left="7989" w:hanging="361"/>
      </w:pPr>
      <w:rPr>
        <w:rFonts w:hint="default"/>
        <w:lang w:val="tr-TR" w:eastAsia="en-US" w:bidi="ar-SA"/>
      </w:rPr>
    </w:lvl>
  </w:abstractNum>
  <w:abstractNum w:abstractNumId="1" w15:restartNumberingAfterBreak="0">
    <w:nsid w:val="1B7924ED"/>
    <w:multiLevelType w:val="hybridMultilevel"/>
    <w:tmpl w:val="8DEE475E"/>
    <w:lvl w:ilvl="0" w:tplc="75DA99DA">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A8FC6E92">
      <w:numFmt w:val="bullet"/>
      <w:lvlText w:val="•"/>
      <w:lvlJc w:val="left"/>
      <w:pPr>
        <w:ind w:left="1418" w:hanging="361"/>
      </w:pPr>
      <w:rPr>
        <w:rFonts w:hint="default"/>
        <w:lang w:val="tr-TR" w:eastAsia="en-US" w:bidi="ar-SA"/>
      </w:rPr>
    </w:lvl>
    <w:lvl w:ilvl="2" w:tplc="5C26B478">
      <w:numFmt w:val="bullet"/>
      <w:lvlText w:val="•"/>
      <w:lvlJc w:val="left"/>
      <w:pPr>
        <w:ind w:left="2357" w:hanging="361"/>
      </w:pPr>
      <w:rPr>
        <w:rFonts w:hint="default"/>
        <w:lang w:val="tr-TR" w:eastAsia="en-US" w:bidi="ar-SA"/>
      </w:rPr>
    </w:lvl>
    <w:lvl w:ilvl="3" w:tplc="FB5696EA">
      <w:numFmt w:val="bullet"/>
      <w:lvlText w:val="•"/>
      <w:lvlJc w:val="left"/>
      <w:pPr>
        <w:ind w:left="3295" w:hanging="361"/>
      </w:pPr>
      <w:rPr>
        <w:rFonts w:hint="default"/>
        <w:lang w:val="tr-TR" w:eastAsia="en-US" w:bidi="ar-SA"/>
      </w:rPr>
    </w:lvl>
    <w:lvl w:ilvl="4" w:tplc="26A28AF6">
      <w:numFmt w:val="bullet"/>
      <w:lvlText w:val="•"/>
      <w:lvlJc w:val="left"/>
      <w:pPr>
        <w:ind w:left="4234" w:hanging="361"/>
      </w:pPr>
      <w:rPr>
        <w:rFonts w:hint="default"/>
        <w:lang w:val="tr-TR" w:eastAsia="en-US" w:bidi="ar-SA"/>
      </w:rPr>
    </w:lvl>
    <w:lvl w:ilvl="5" w:tplc="74A2ECB0">
      <w:numFmt w:val="bullet"/>
      <w:lvlText w:val="•"/>
      <w:lvlJc w:val="left"/>
      <w:pPr>
        <w:ind w:left="5173" w:hanging="361"/>
      </w:pPr>
      <w:rPr>
        <w:rFonts w:hint="default"/>
        <w:lang w:val="tr-TR" w:eastAsia="en-US" w:bidi="ar-SA"/>
      </w:rPr>
    </w:lvl>
    <w:lvl w:ilvl="6" w:tplc="B0EE34A4">
      <w:numFmt w:val="bullet"/>
      <w:lvlText w:val="•"/>
      <w:lvlJc w:val="left"/>
      <w:pPr>
        <w:ind w:left="6111" w:hanging="361"/>
      </w:pPr>
      <w:rPr>
        <w:rFonts w:hint="default"/>
        <w:lang w:val="tr-TR" w:eastAsia="en-US" w:bidi="ar-SA"/>
      </w:rPr>
    </w:lvl>
    <w:lvl w:ilvl="7" w:tplc="07A4950C">
      <w:numFmt w:val="bullet"/>
      <w:lvlText w:val="•"/>
      <w:lvlJc w:val="left"/>
      <w:pPr>
        <w:ind w:left="7050" w:hanging="361"/>
      </w:pPr>
      <w:rPr>
        <w:rFonts w:hint="default"/>
        <w:lang w:val="tr-TR" w:eastAsia="en-US" w:bidi="ar-SA"/>
      </w:rPr>
    </w:lvl>
    <w:lvl w:ilvl="8" w:tplc="7FCE8942">
      <w:numFmt w:val="bullet"/>
      <w:lvlText w:val="•"/>
      <w:lvlJc w:val="left"/>
      <w:pPr>
        <w:ind w:left="7989" w:hanging="361"/>
      </w:pPr>
      <w:rPr>
        <w:rFonts w:hint="default"/>
        <w:lang w:val="tr-TR" w:eastAsia="en-US" w:bidi="ar-SA"/>
      </w:rPr>
    </w:lvl>
  </w:abstractNum>
  <w:abstractNum w:abstractNumId="2" w15:restartNumberingAfterBreak="0">
    <w:nsid w:val="1F9F3B78"/>
    <w:multiLevelType w:val="hybridMultilevel"/>
    <w:tmpl w:val="39747494"/>
    <w:lvl w:ilvl="0" w:tplc="DF6A85A0">
      <w:start w:val="1"/>
      <w:numFmt w:val="decimal"/>
      <w:lvlText w:val="%1."/>
      <w:lvlJc w:val="left"/>
      <w:pPr>
        <w:ind w:left="473" w:hanging="361"/>
      </w:pPr>
      <w:rPr>
        <w:rFonts w:ascii="Times New Roman" w:eastAsia="Times New Roman" w:hAnsi="Times New Roman" w:cs="Times New Roman" w:hint="default"/>
        <w:b w:val="0"/>
        <w:bCs/>
        <w:w w:val="100"/>
        <w:sz w:val="24"/>
        <w:szCs w:val="24"/>
        <w:lang w:val="tr-TR" w:eastAsia="en-US" w:bidi="ar-SA"/>
      </w:rPr>
    </w:lvl>
    <w:lvl w:ilvl="1" w:tplc="73C825DC">
      <w:numFmt w:val="bullet"/>
      <w:lvlText w:val="•"/>
      <w:lvlJc w:val="left"/>
      <w:pPr>
        <w:ind w:left="1418" w:hanging="361"/>
      </w:pPr>
      <w:rPr>
        <w:rFonts w:hint="default"/>
        <w:lang w:val="tr-TR" w:eastAsia="en-US" w:bidi="ar-SA"/>
      </w:rPr>
    </w:lvl>
    <w:lvl w:ilvl="2" w:tplc="D4D45B1E">
      <w:numFmt w:val="bullet"/>
      <w:lvlText w:val="•"/>
      <w:lvlJc w:val="left"/>
      <w:pPr>
        <w:ind w:left="2357" w:hanging="361"/>
      </w:pPr>
      <w:rPr>
        <w:rFonts w:hint="default"/>
        <w:lang w:val="tr-TR" w:eastAsia="en-US" w:bidi="ar-SA"/>
      </w:rPr>
    </w:lvl>
    <w:lvl w:ilvl="3" w:tplc="0FD6C170">
      <w:numFmt w:val="bullet"/>
      <w:lvlText w:val="•"/>
      <w:lvlJc w:val="left"/>
      <w:pPr>
        <w:ind w:left="3295" w:hanging="361"/>
      </w:pPr>
      <w:rPr>
        <w:rFonts w:hint="default"/>
        <w:lang w:val="tr-TR" w:eastAsia="en-US" w:bidi="ar-SA"/>
      </w:rPr>
    </w:lvl>
    <w:lvl w:ilvl="4" w:tplc="83943752">
      <w:numFmt w:val="bullet"/>
      <w:lvlText w:val="•"/>
      <w:lvlJc w:val="left"/>
      <w:pPr>
        <w:ind w:left="4234" w:hanging="361"/>
      </w:pPr>
      <w:rPr>
        <w:rFonts w:hint="default"/>
        <w:lang w:val="tr-TR" w:eastAsia="en-US" w:bidi="ar-SA"/>
      </w:rPr>
    </w:lvl>
    <w:lvl w:ilvl="5" w:tplc="906052AC">
      <w:numFmt w:val="bullet"/>
      <w:lvlText w:val="•"/>
      <w:lvlJc w:val="left"/>
      <w:pPr>
        <w:ind w:left="5173" w:hanging="361"/>
      </w:pPr>
      <w:rPr>
        <w:rFonts w:hint="default"/>
        <w:lang w:val="tr-TR" w:eastAsia="en-US" w:bidi="ar-SA"/>
      </w:rPr>
    </w:lvl>
    <w:lvl w:ilvl="6" w:tplc="E332AFDE">
      <w:numFmt w:val="bullet"/>
      <w:lvlText w:val="•"/>
      <w:lvlJc w:val="left"/>
      <w:pPr>
        <w:ind w:left="6111" w:hanging="361"/>
      </w:pPr>
      <w:rPr>
        <w:rFonts w:hint="default"/>
        <w:lang w:val="tr-TR" w:eastAsia="en-US" w:bidi="ar-SA"/>
      </w:rPr>
    </w:lvl>
    <w:lvl w:ilvl="7" w:tplc="79EAA48C">
      <w:numFmt w:val="bullet"/>
      <w:lvlText w:val="•"/>
      <w:lvlJc w:val="left"/>
      <w:pPr>
        <w:ind w:left="7050" w:hanging="361"/>
      </w:pPr>
      <w:rPr>
        <w:rFonts w:hint="default"/>
        <w:lang w:val="tr-TR" w:eastAsia="en-US" w:bidi="ar-SA"/>
      </w:rPr>
    </w:lvl>
    <w:lvl w:ilvl="8" w:tplc="06CE74E6">
      <w:numFmt w:val="bullet"/>
      <w:lvlText w:val="•"/>
      <w:lvlJc w:val="left"/>
      <w:pPr>
        <w:ind w:left="7989" w:hanging="361"/>
      </w:pPr>
      <w:rPr>
        <w:rFonts w:hint="default"/>
        <w:lang w:val="tr-TR" w:eastAsia="en-US" w:bidi="ar-SA"/>
      </w:rPr>
    </w:lvl>
  </w:abstractNum>
  <w:abstractNum w:abstractNumId="3" w15:restartNumberingAfterBreak="0">
    <w:nsid w:val="52902E71"/>
    <w:multiLevelType w:val="hybridMultilevel"/>
    <w:tmpl w:val="CBFABC74"/>
    <w:lvl w:ilvl="0" w:tplc="55A067B8">
      <w:start w:val="1"/>
      <w:numFmt w:val="decimal"/>
      <w:lvlText w:val="%1."/>
      <w:lvlJc w:val="left"/>
      <w:pPr>
        <w:ind w:left="473" w:hanging="361"/>
      </w:pPr>
      <w:rPr>
        <w:rFonts w:ascii="Times New Roman" w:eastAsia="Times New Roman" w:hAnsi="Times New Roman" w:cs="Times New Roman" w:hint="default"/>
        <w:b w:val="0"/>
        <w:bCs/>
        <w:w w:val="100"/>
        <w:sz w:val="24"/>
        <w:szCs w:val="24"/>
        <w:lang w:val="tr-TR" w:eastAsia="en-US" w:bidi="ar-SA"/>
      </w:rPr>
    </w:lvl>
    <w:lvl w:ilvl="1" w:tplc="54D2705A">
      <w:numFmt w:val="bullet"/>
      <w:lvlText w:val="•"/>
      <w:lvlJc w:val="left"/>
      <w:pPr>
        <w:ind w:left="1418" w:hanging="361"/>
      </w:pPr>
      <w:rPr>
        <w:rFonts w:hint="default"/>
        <w:lang w:val="tr-TR" w:eastAsia="en-US" w:bidi="ar-SA"/>
      </w:rPr>
    </w:lvl>
    <w:lvl w:ilvl="2" w:tplc="88802480">
      <w:numFmt w:val="bullet"/>
      <w:lvlText w:val="•"/>
      <w:lvlJc w:val="left"/>
      <w:pPr>
        <w:ind w:left="2357" w:hanging="361"/>
      </w:pPr>
      <w:rPr>
        <w:rFonts w:hint="default"/>
        <w:lang w:val="tr-TR" w:eastAsia="en-US" w:bidi="ar-SA"/>
      </w:rPr>
    </w:lvl>
    <w:lvl w:ilvl="3" w:tplc="BA5A8E7A">
      <w:numFmt w:val="bullet"/>
      <w:lvlText w:val="•"/>
      <w:lvlJc w:val="left"/>
      <w:pPr>
        <w:ind w:left="3295" w:hanging="361"/>
      </w:pPr>
      <w:rPr>
        <w:rFonts w:hint="default"/>
        <w:lang w:val="tr-TR" w:eastAsia="en-US" w:bidi="ar-SA"/>
      </w:rPr>
    </w:lvl>
    <w:lvl w:ilvl="4" w:tplc="42BECC54">
      <w:numFmt w:val="bullet"/>
      <w:lvlText w:val="•"/>
      <w:lvlJc w:val="left"/>
      <w:pPr>
        <w:ind w:left="4234" w:hanging="361"/>
      </w:pPr>
      <w:rPr>
        <w:rFonts w:hint="default"/>
        <w:lang w:val="tr-TR" w:eastAsia="en-US" w:bidi="ar-SA"/>
      </w:rPr>
    </w:lvl>
    <w:lvl w:ilvl="5" w:tplc="70608084">
      <w:numFmt w:val="bullet"/>
      <w:lvlText w:val="•"/>
      <w:lvlJc w:val="left"/>
      <w:pPr>
        <w:ind w:left="5173" w:hanging="361"/>
      </w:pPr>
      <w:rPr>
        <w:rFonts w:hint="default"/>
        <w:lang w:val="tr-TR" w:eastAsia="en-US" w:bidi="ar-SA"/>
      </w:rPr>
    </w:lvl>
    <w:lvl w:ilvl="6" w:tplc="C0A0513C">
      <w:numFmt w:val="bullet"/>
      <w:lvlText w:val="•"/>
      <w:lvlJc w:val="left"/>
      <w:pPr>
        <w:ind w:left="6111" w:hanging="361"/>
      </w:pPr>
      <w:rPr>
        <w:rFonts w:hint="default"/>
        <w:lang w:val="tr-TR" w:eastAsia="en-US" w:bidi="ar-SA"/>
      </w:rPr>
    </w:lvl>
    <w:lvl w:ilvl="7" w:tplc="F53ED0C2">
      <w:numFmt w:val="bullet"/>
      <w:lvlText w:val="•"/>
      <w:lvlJc w:val="left"/>
      <w:pPr>
        <w:ind w:left="7050" w:hanging="361"/>
      </w:pPr>
      <w:rPr>
        <w:rFonts w:hint="default"/>
        <w:lang w:val="tr-TR" w:eastAsia="en-US" w:bidi="ar-SA"/>
      </w:rPr>
    </w:lvl>
    <w:lvl w:ilvl="8" w:tplc="5442E8D2">
      <w:numFmt w:val="bullet"/>
      <w:lvlText w:val="•"/>
      <w:lvlJc w:val="left"/>
      <w:pPr>
        <w:ind w:left="7989" w:hanging="361"/>
      </w:pPr>
      <w:rPr>
        <w:rFonts w:hint="default"/>
        <w:lang w:val="tr-TR" w:eastAsia="en-US" w:bidi="ar-SA"/>
      </w:rPr>
    </w:lvl>
  </w:abstractNum>
  <w:abstractNum w:abstractNumId="4" w15:restartNumberingAfterBreak="0">
    <w:nsid w:val="776769A3"/>
    <w:multiLevelType w:val="hybridMultilevel"/>
    <w:tmpl w:val="B8EE2B8E"/>
    <w:lvl w:ilvl="0" w:tplc="359851B0">
      <w:start w:val="1"/>
      <w:numFmt w:val="decimal"/>
      <w:lvlText w:val="%1."/>
      <w:lvlJc w:val="left"/>
      <w:pPr>
        <w:ind w:left="821" w:hanging="281"/>
      </w:pPr>
      <w:rPr>
        <w:rFonts w:ascii="Times New Roman" w:eastAsia="Times New Roman" w:hAnsi="Times New Roman" w:cs="Times New Roman" w:hint="default"/>
        <w:b/>
        <w:bCs/>
        <w:w w:val="100"/>
        <w:sz w:val="24"/>
        <w:szCs w:val="24"/>
        <w:lang w:val="tr-TR" w:eastAsia="en-US" w:bidi="ar-SA"/>
      </w:rPr>
    </w:lvl>
    <w:lvl w:ilvl="1" w:tplc="4C3AD77A">
      <w:numFmt w:val="bullet"/>
      <w:lvlText w:val="•"/>
      <w:lvlJc w:val="left"/>
      <w:pPr>
        <w:ind w:left="1724" w:hanging="281"/>
      </w:pPr>
      <w:rPr>
        <w:rFonts w:hint="default"/>
        <w:lang w:val="tr-TR" w:eastAsia="en-US" w:bidi="ar-SA"/>
      </w:rPr>
    </w:lvl>
    <w:lvl w:ilvl="2" w:tplc="13921334">
      <w:numFmt w:val="bullet"/>
      <w:lvlText w:val="•"/>
      <w:lvlJc w:val="left"/>
      <w:pPr>
        <w:ind w:left="2629" w:hanging="281"/>
      </w:pPr>
      <w:rPr>
        <w:rFonts w:hint="default"/>
        <w:lang w:val="tr-TR" w:eastAsia="en-US" w:bidi="ar-SA"/>
      </w:rPr>
    </w:lvl>
    <w:lvl w:ilvl="3" w:tplc="3110B0B0">
      <w:numFmt w:val="bullet"/>
      <w:lvlText w:val="•"/>
      <w:lvlJc w:val="left"/>
      <w:pPr>
        <w:ind w:left="3533" w:hanging="281"/>
      </w:pPr>
      <w:rPr>
        <w:rFonts w:hint="default"/>
        <w:lang w:val="tr-TR" w:eastAsia="en-US" w:bidi="ar-SA"/>
      </w:rPr>
    </w:lvl>
    <w:lvl w:ilvl="4" w:tplc="03C84AC2">
      <w:numFmt w:val="bullet"/>
      <w:lvlText w:val="•"/>
      <w:lvlJc w:val="left"/>
      <w:pPr>
        <w:ind w:left="4438" w:hanging="281"/>
      </w:pPr>
      <w:rPr>
        <w:rFonts w:hint="default"/>
        <w:lang w:val="tr-TR" w:eastAsia="en-US" w:bidi="ar-SA"/>
      </w:rPr>
    </w:lvl>
    <w:lvl w:ilvl="5" w:tplc="88FEDC8C">
      <w:numFmt w:val="bullet"/>
      <w:lvlText w:val="•"/>
      <w:lvlJc w:val="left"/>
      <w:pPr>
        <w:ind w:left="5343" w:hanging="281"/>
      </w:pPr>
      <w:rPr>
        <w:rFonts w:hint="default"/>
        <w:lang w:val="tr-TR" w:eastAsia="en-US" w:bidi="ar-SA"/>
      </w:rPr>
    </w:lvl>
    <w:lvl w:ilvl="6" w:tplc="87425BE0">
      <w:numFmt w:val="bullet"/>
      <w:lvlText w:val="•"/>
      <w:lvlJc w:val="left"/>
      <w:pPr>
        <w:ind w:left="6247" w:hanging="281"/>
      </w:pPr>
      <w:rPr>
        <w:rFonts w:hint="default"/>
        <w:lang w:val="tr-TR" w:eastAsia="en-US" w:bidi="ar-SA"/>
      </w:rPr>
    </w:lvl>
    <w:lvl w:ilvl="7" w:tplc="0F1AD806">
      <w:numFmt w:val="bullet"/>
      <w:lvlText w:val="•"/>
      <w:lvlJc w:val="left"/>
      <w:pPr>
        <w:ind w:left="7152" w:hanging="281"/>
      </w:pPr>
      <w:rPr>
        <w:rFonts w:hint="default"/>
        <w:lang w:val="tr-TR" w:eastAsia="en-US" w:bidi="ar-SA"/>
      </w:rPr>
    </w:lvl>
    <w:lvl w:ilvl="8" w:tplc="F99A4CC8">
      <w:numFmt w:val="bullet"/>
      <w:lvlText w:val="•"/>
      <w:lvlJc w:val="left"/>
      <w:pPr>
        <w:ind w:left="8057" w:hanging="281"/>
      </w:pPr>
      <w:rPr>
        <w:rFonts w:hint="default"/>
        <w:lang w:val="tr-TR" w:eastAsia="en-US" w:bidi="ar-SA"/>
      </w:rPr>
    </w:lvl>
  </w:abstractNum>
  <w:abstractNum w:abstractNumId="5" w15:restartNumberingAfterBreak="0">
    <w:nsid w:val="7DF02D07"/>
    <w:multiLevelType w:val="hybridMultilevel"/>
    <w:tmpl w:val="2EC258DE"/>
    <w:lvl w:ilvl="0" w:tplc="B4083B96">
      <w:numFmt w:val="bullet"/>
      <w:lvlText w:val=""/>
      <w:lvlJc w:val="left"/>
      <w:pPr>
        <w:ind w:left="473" w:hanging="361"/>
      </w:pPr>
      <w:rPr>
        <w:rFonts w:hint="default"/>
        <w:w w:val="100"/>
        <w:lang w:val="tr-TR" w:eastAsia="en-US" w:bidi="ar-SA"/>
      </w:rPr>
    </w:lvl>
    <w:lvl w:ilvl="1" w:tplc="42C4B282">
      <w:numFmt w:val="bullet"/>
      <w:lvlText w:val="•"/>
      <w:lvlJc w:val="left"/>
      <w:pPr>
        <w:ind w:left="1418" w:hanging="361"/>
      </w:pPr>
      <w:rPr>
        <w:rFonts w:hint="default"/>
        <w:lang w:val="tr-TR" w:eastAsia="en-US" w:bidi="ar-SA"/>
      </w:rPr>
    </w:lvl>
    <w:lvl w:ilvl="2" w:tplc="9F9A4F90">
      <w:numFmt w:val="bullet"/>
      <w:lvlText w:val="•"/>
      <w:lvlJc w:val="left"/>
      <w:pPr>
        <w:ind w:left="2357" w:hanging="361"/>
      </w:pPr>
      <w:rPr>
        <w:rFonts w:hint="default"/>
        <w:lang w:val="tr-TR" w:eastAsia="en-US" w:bidi="ar-SA"/>
      </w:rPr>
    </w:lvl>
    <w:lvl w:ilvl="3" w:tplc="C1F422CA">
      <w:numFmt w:val="bullet"/>
      <w:lvlText w:val="•"/>
      <w:lvlJc w:val="left"/>
      <w:pPr>
        <w:ind w:left="3295" w:hanging="361"/>
      </w:pPr>
      <w:rPr>
        <w:rFonts w:hint="default"/>
        <w:lang w:val="tr-TR" w:eastAsia="en-US" w:bidi="ar-SA"/>
      </w:rPr>
    </w:lvl>
    <w:lvl w:ilvl="4" w:tplc="2516261A">
      <w:numFmt w:val="bullet"/>
      <w:lvlText w:val="•"/>
      <w:lvlJc w:val="left"/>
      <w:pPr>
        <w:ind w:left="4234" w:hanging="361"/>
      </w:pPr>
      <w:rPr>
        <w:rFonts w:hint="default"/>
        <w:lang w:val="tr-TR" w:eastAsia="en-US" w:bidi="ar-SA"/>
      </w:rPr>
    </w:lvl>
    <w:lvl w:ilvl="5" w:tplc="3A0686D0">
      <w:numFmt w:val="bullet"/>
      <w:lvlText w:val="•"/>
      <w:lvlJc w:val="left"/>
      <w:pPr>
        <w:ind w:left="5173" w:hanging="361"/>
      </w:pPr>
      <w:rPr>
        <w:rFonts w:hint="default"/>
        <w:lang w:val="tr-TR" w:eastAsia="en-US" w:bidi="ar-SA"/>
      </w:rPr>
    </w:lvl>
    <w:lvl w:ilvl="6" w:tplc="410837BE">
      <w:numFmt w:val="bullet"/>
      <w:lvlText w:val="•"/>
      <w:lvlJc w:val="left"/>
      <w:pPr>
        <w:ind w:left="6111" w:hanging="361"/>
      </w:pPr>
      <w:rPr>
        <w:rFonts w:hint="default"/>
        <w:lang w:val="tr-TR" w:eastAsia="en-US" w:bidi="ar-SA"/>
      </w:rPr>
    </w:lvl>
    <w:lvl w:ilvl="7" w:tplc="049E9242">
      <w:numFmt w:val="bullet"/>
      <w:lvlText w:val="•"/>
      <w:lvlJc w:val="left"/>
      <w:pPr>
        <w:ind w:left="7050" w:hanging="361"/>
      </w:pPr>
      <w:rPr>
        <w:rFonts w:hint="default"/>
        <w:lang w:val="tr-TR" w:eastAsia="en-US" w:bidi="ar-SA"/>
      </w:rPr>
    </w:lvl>
    <w:lvl w:ilvl="8" w:tplc="777C5E6E">
      <w:numFmt w:val="bullet"/>
      <w:lvlText w:val="•"/>
      <w:lvlJc w:val="left"/>
      <w:pPr>
        <w:ind w:left="7989" w:hanging="361"/>
      </w:pPr>
      <w:rPr>
        <w:rFonts w:hint="default"/>
        <w:lang w:val="tr-TR" w:eastAsia="en-US" w:bidi="ar-SA"/>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22EFE"/>
    <w:rsid w:val="00033F83"/>
    <w:rsid w:val="000606CB"/>
    <w:rsid w:val="000B0539"/>
    <w:rsid w:val="000B3386"/>
    <w:rsid w:val="0011617C"/>
    <w:rsid w:val="00144933"/>
    <w:rsid w:val="001613A8"/>
    <w:rsid w:val="00166AE1"/>
    <w:rsid w:val="003746DD"/>
    <w:rsid w:val="0045013E"/>
    <w:rsid w:val="005554B7"/>
    <w:rsid w:val="00577280"/>
    <w:rsid w:val="0060142A"/>
    <w:rsid w:val="006C1815"/>
    <w:rsid w:val="006C1E50"/>
    <w:rsid w:val="00722EFE"/>
    <w:rsid w:val="00737AD0"/>
    <w:rsid w:val="007823B7"/>
    <w:rsid w:val="007C3E7C"/>
    <w:rsid w:val="008263AD"/>
    <w:rsid w:val="008411FA"/>
    <w:rsid w:val="008668EA"/>
    <w:rsid w:val="0097590C"/>
    <w:rsid w:val="009B2600"/>
    <w:rsid w:val="009D359E"/>
    <w:rsid w:val="00A373C0"/>
    <w:rsid w:val="00A55D62"/>
    <w:rsid w:val="00B05822"/>
    <w:rsid w:val="00B2107A"/>
    <w:rsid w:val="00B70860"/>
    <w:rsid w:val="00C77B92"/>
    <w:rsid w:val="00CD0FDB"/>
    <w:rsid w:val="00D422C2"/>
    <w:rsid w:val="00D90C8F"/>
    <w:rsid w:val="00EE4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A45F"/>
  <w15:docId w15:val="{D7BBB963-A4F7-4BB1-B865-2030F5C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20" w:right="42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3" w:hanging="36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613A8"/>
    <w:pPr>
      <w:tabs>
        <w:tab w:val="center" w:pos="4536"/>
        <w:tab w:val="right" w:pos="9072"/>
      </w:tabs>
    </w:pPr>
  </w:style>
  <w:style w:type="character" w:customStyle="1" w:styleId="stBilgiChar">
    <w:name w:val="Üst Bilgi Char"/>
    <w:basedOn w:val="VarsaylanParagrafYazTipi"/>
    <w:link w:val="stBilgi"/>
    <w:uiPriority w:val="99"/>
    <w:rsid w:val="001613A8"/>
    <w:rPr>
      <w:rFonts w:ascii="Times New Roman" w:eastAsia="Times New Roman" w:hAnsi="Times New Roman" w:cs="Times New Roman"/>
      <w:lang w:val="tr-TR"/>
    </w:rPr>
  </w:style>
  <w:style w:type="paragraph" w:styleId="AltBilgi">
    <w:name w:val="footer"/>
    <w:basedOn w:val="Normal"/>
    <w:link w:val="AltBilgiChar"/>
    <w:uiPriority w:val="99"/>
    <w:unhideWhenUsed/>
    <w:rsid w:val="001613A8"/>
    <w:pPr>
      <w:tabs>
        <w:tab w:val="center" w:pos="4536"/>
        <w:tab w:val="right" w:pos="9072"/>
      </w:tabs>
    </w:pPr>
  </w:style>
  <w:style w:type="character" w:customStyle="1" w:styleId="AltBilgiChar">
    <w:name w:val="Alt Bilgi Char"/>
    <w:basedOn w:val="VarsaylanParagrafYazTipi"/>
    <w:link w:val="AltBilgi"/>
    <w:uiPriority w:val="99"/>
    <w:rsid w:val="001613A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Barış Zeybek</cp:lastModifiedBy>
  <cp:revision>28</cp:revision>
  <cp:lastPrinted>2023-06-21T07:16:00Z</cp:lastPrinted>
  <dcterms:created xsi:type="dcterms:W3CDTF">2022-07-25T14:05:00Z</dcterms:created>
  <dcterms:modified xsi:type="dcterms:W3CDTF">2023-07-12T07:08:00Z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